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B5B88" w14:textId="77777777" w:rsidR="00161647" w:rsidRPr="001D6441" w:rsidRDefault="00043181" w:rsidP="00A569CE">
      <w:pPr>
        <w:spacing w:before="100" w:beforeAutospacing="1" w:after="0" w:line="240" w:lineRule="auto"/>
        <w:jc w:val="center"/>
        <w:rPr>
          <w:rFonts w:ascii="Tahoma" w:hAnsi="Tahoma" w:cs="Tahoma"/>
          <w:b/>
          <w:color w:val="FF0000"/>
          <w:sz w:val="32"/>
          <w:szCs w:val="32"/>
        </w:rPr>
      </w:pPr>
      <w:r w:rsidRPr="001D6441">
        <w:rPr>
          <w:rFonts w:ascii="Tahoma" w:hAnsi="Tahoma" w:cs="Tahoma"/>
          <w:b/>
          <w:color w:val="FF0000"/>
          <w:sz w:val="32"/>
          <w:szCs w:val="32"/>
        </w:rPr>
        <w:t>Minutes of EuCARD2 WP11 2</w:t>
      </w:r>
      <w:r w:rsidRPr="001D6441">
        <w:rPr>
          <w:rFonts w:ascii="Tahoma" w:hAnsi="Tahoma" w:cs="Tahoma"/>
          <w:b/>
          <w:color w:val="FF0000"/>
          <w:sz w:val="32"/>
          <w:szCs w:val="32"/>
          <w:vertAlign w:val="superscript"/>
        </w:rPr>
        <w:t>nd</w:t>
      </w:r>
      <w:r w:rsidRPr="001D6441">
        <w:rPr>
          <w:rFonts w:ascii="Tahoma" w:hAnsi="Tahoma" w:cs="Tahoma"/>
          <w:b/>
          <w:color w:val="FF0000"/>
          <w:sz w:val="32"/>
          <w:szCs w:val="32"/>
        </w:rPr>
        <w:t xml:space="preserve"> annual meeting </w:t>
      </w:r>
    </w:p>
    <w:p w14:paraId="4A5326BB" w14:textId="77777777" w:rsidR="00971DA8" w:rsidRPr="001D6441" w:rsidRDefault="00043181" w:rsidP="00A569CE">
      <w:pPr>
        <w:spacing w:after="100" w:afterAutospacing="1" w:line="240" w:lineRule="auto"/>
        <w:jc w:val="center"/>
        <w:rPr>
          <w:rFonts w:ascii="Tahoma" w:hAnsi="Tahoma" w:cs="Tahoma"/>
          <w:color w:val="FF0000"/>
          <w:sz w:val="32"/>
          <w:szCs w:val="32"/>
        </w:rPr>
      </w:pPr>
      <w:r w:rsidRPr="001D6441">
        <w:rPr>
          <w:rFonts w:ascii="Tahoma" w:hAnsi="Tahoma" w:cs="Tahoma"/>
          <w:color w:val="FF0000"/>
          <w:sz w:val="32"/>
          <w:szCs w:val="32"/>
        </w:rPr>
        <w:t>(GSI, Dec 4-5 2014)</w:t>
      </w:r>
    </w:p>
    <w:p w14:paraId="7301A1DB" w14:textId="77777777" w:rsidR="0006285C" w:rsidRPr="001D6441" w:rsidRDefault="00B93DE0" w:rsidP="00B54953">
      <w:pPr>
        <w:spacing w:before="100" w:beforeAutospacing="1" w:after="100" w:afterAutospacing="1" w:line="240" w:lineRule="auto"/>
        <w:jc w:val="both"/>
        <w:rPr>
          <w:rFonts w:cs="Tahoma"/>
        </w:rPr>
      </w:pPr>
      <w:proofErr w:type="spellStart"/>
      <w:r w:rsidRPr="001D6441">
        <w:rPr>
          <w:rFonts w:cs="Tahoma"/>
        </w:rPr>
        <w:t>Partecipants</w:t>
      </w:r>
      <w:proofErr w:type="spellEnd"/>
      <w:r w:rsidRPr="001D6441">
        <w:rPr>
          <w:rFonts w:cs="Tahoma"/>
        </w:rPr>
        <w:t xml:space="preserve">: A. </w:t>
      </w:r>
      <w:proofErr w:type="spellStart"/>
      <w:r w:rsidRPr="001D6441">
        <w:rPr>
          <w:rFonts w:cs="Tahoma"/>
        </w:rPr>
        <w:t>Bertarelli</w:t>
      </w:r>
      <w:proofErr w:type="spellEnd"/>
      <w:r w:rsidRPr="001D6441">
        <w:rPr>
          <w:rFonts w:cs="Tahoma"/>
        </w:rPr>
        <w:t xml:space="preserve"> (</w:t>
      </w:r>
      <w:r w:rsidR="001C4F6A" w:rsidRPr="001D6441">
        <w:rPr>
          <w:rFonts w:cs="Tahoma"/>
        </w:rPr>
        <w:t>AB</w:t>
      </w:r>
      <w:r w:rsidRPr="001D6441">
        <w:rPr>
          <w:rFonts w:cs="Tahoma"/>
        </w:rPr>
        <w:t xml:space="preserve">), M. </w:t>
      </w:r>
      <w:proofErr w:type="spellStart"/>
      <w:r w:rsidRPr="001D6441">
        <w:rPr>
          <w:rFonts w:cs="Tahoma"/>
        </w:rPr>
        <w:t>Beghi</w:t>
      </w:r>
      <w:proofErr w:type="spellEnd"/>
      <w:r w:rsidRPr="001D6441">
        <w:rPr>
          <w:rFonts w:cs="Tahoma"/>
        </w:rPr>
        <w:t xml:space="preserve"> (MB), S. </w:t>
      </w:r>
      <w:proofErr w:type="spellStart"/>
      <w:r w:rsidRPr="001D6441">
        <w:rPr>
          <w:rFonts w:cs="Tahoma"/>
        </w:rPr>
        <w:t>Bizzaro</w:t>
      </w:r>
      <w:proofErr w:type="spellEnd"/>
      <w:r w:rsidR="00542223" w:rsidRPr="001D6441">
        <w:rPr>
          <w:rFonts w:cs="Tahoma"/>
        </w:rPr>
        <w:t xml:space="preserve"> (SB)</w:t>
      </w:r>
      <w:r w:rsidRPr="001D6441">
        <w:rPr>
          <w:rFonts w:cs="Tahoma"/>
        </w:rPr>
        <w:t xml:space="preserve">, F. </w:t>
      </w:r>
      <w:proofErr w:type="spellStart"/>
      <w:r w:rsidRPr="001D6441">
        <w:rPr>
          <w:rFonts w:cs="Tahoma"/>
        </w:rPr>
        <w:t>Carra</w:t>
      </w:r>
      <w:proofErr w:type="spellEnd"/>
      <w:r w:rsidRPr="001D6441">
        <w:rPr>
          <w:rFonts w:cs="Tahoma"/>
        </w:rPr>
        <w:t xml:space="preserve"> (FC), M. </w:t>
      </w:r>
      <w:proofErr w:type="spellStart"/>
      <w:r w:rsidRPr="001D6441">
        <w:rPr>
          <w:rFonts w:cs="Tahoma"/>
        </w:rPr>
        <w:t>Kitzmantel</w:t>
      </w:r>
      <w:proofErr w:type="spellEnd"/>
      <w:r w:rsidRPr="001D6441">
        <w:rPr>
          <w:rFonts w:cs="Tahoma"/>
        </w:rPr>
        <w:t xml:space="preserve"> (MK), </w:t>
      </w:r>
      <w:r w:rsidR="00542223" w:rsidRPr="001D6441">
        <w:rPr>
          <w:rFonts w:cs="Tahoma"/>
        </w:rPr>
        <w:t xml:space="preserve">A. </w:t>
      </w:r>
      <w:proofErr w:type="spellStart"/>
      <w:r w:rsidR="00542223" w:rsidRPr="001D6441">
        <w:rPr>
          <w:rFonts w:cs="Tahoma"/>
        </w:rPr>
        <w:t>Lechner</w:t>
      </w:r>
      <w:proofErr w:type="spellEnd"/>
      <w:r w:rsidR="00542223" w:rsidRPr="001D6441">
        <w:rPr>
          <w:rFonts w:cs="Tahoma"/>
        </w:rPr>
        <w:t xml:space="preserve"> (AL), </w:t>
      </w:r>
      <w:r w:rsidRPr="001D6441">
        <w:rPr>
          <w:rFonts w:cs="Tahoma"/>
        </w:rPr>
        <w:t xml:space="preserve">N. </w:t>
      </w:r>
      <w:proofErr w:type="spellStart"/>
      <w:r w:rsidRPr="001D6441">
        <w:rPr>
          <w:rFonts w:cs="Tahoma"/>
        </w:rPr>
        <w:t>Mokhov</w:t>
      </w:r>
      <w:proofErr w:type="spellEnd"/>
      <w:r w:rsidRPr="001D6441">
        <w:rPr>
          <w:rFonts w:cs="Tahoma"/>
        </w:rPr>
        <w:t xml:space="preserve"> (NM),</w:t>
      </w:r>
      <w:r w:rsidR="00542223" w:rsidRPr="001D6441">
        <w:rPr>
          <w:rFonts w:cs="Tahoma"/>
        </w:rPr>
        <w:t xml:space="preserve"> L. </w:t>
      </w:r>
      <w:proofErr w:type="spellStart"/>
      <w:r w:rsidR="00542223" w:rsidRPr="001D6441">
        <w:rPr>
          <w:rFonts w:cs="Tahoma"/>
        </w:rPr>
        <w:t>Peroni</w:t>
      </w:r>
      <w:proofErr w:type="spellEnd"/>
      <w:r w:rsidR="00542223" w:rsidRPr="001D6441">
        <w:rPr>
          <w:rFonts w:cs="Tahoma"/>
        </w:rPr>
        <w:t xml:space="preserve"> (LP),</w:t>
      </w:r>
      <w:r w:rsidRPr="001D6441">
        <w:rPr>
          <w:rFonts w:cs="Tahoma"/>
        </w:rPr>
        <w:t xml:space="preserve"> E. Quaranta (EQ), S. Redaelli (SR), </w:t>
      </w:r>
      <w:r w:rsidR="00542223" w:rsidRPr="001D6441">
        <w:rPr>
          <w:rFonts w:cs="Tahoma"/>
        </w:rPr>
        <w:t xml:space="preserve">A. Rossi (AR), </w:t>
      </w:r>
      <w:r w:rsidR="001C4F6A" w:rsidRPr="001D6441">
        <w:rPr>
          <w:rFonts w:cs="Tahoma"/>
        </w:rPr>
        <w:t xml:space="preserve">A. </w:t>
      </w:r>
      <w:proofErr w:type="spellStart"/>
      <w:r w:rsidR="001C4F6A" w:rsidRPr="001D6441">
        <w:rPr>
          <w:rFonts w:cs="Tahoma"/>
        </w:rPr>
        <w:t>Ryazanov</w:t>
      </w:r>
      <w:proofErr w:type="spellEnd"/>
      <w:r w:rsidR="001C4F6A" w:rsidRPr="001D6441">
        <w:rPr>
          <w:rFonts w:cs="Tahoma"/>
        </w:rPr>
        <w:t xml:space="preserve"> (</w:t>
      </w:r>
      <w:proofErr w:type="spellStart"/>
      <w:r w:rsidR="001C4F6A" w:rsidRPr="001D6441">
        <w:rPr>
          <w:rFonts w:cs="Tahoma"/>
        </w:rPr>
        <w:t>ARy</w:t>
      </w:r>
      <w:proofErr w:type="spellEnd"/>
      <w:r w:rsidR="001C4F6A" w:rsidRPr="001D6441">
        <w:rPr>
          <w:rFonts w:cs="Tahoma"/>
        </w:rPr>
        <w:t xml:space="preserve">), </w:t>
      </w:r>
      <w:r w:rsidRPr="001D6441">
        <w:rPr>
          <w:rFonts w:cs="Tahoma"/>
        </w:rPr>
        <w:t>O</w:t>
      </w:r>
      <w:r w:rsidR="006D4870">
        <w:rPr>
          <w:rFonts w:cs="Tahoma"/>
        </w:rPr>
        <w:t xml:space="preserve">. Sacristan de </w:t>
      </w:r>
      <w:proofErr w:type="spellStart"/>
      <w:r w:rsidR="006D4870">
        <w:rPr>
          <w:rFonts w:cs="Tahoma"/>
        </w:rPr>
        <w:t>Frutos</w:t>
      </w:r>
      <w:proofErr w:type="spellEnd"/>
      <w:r w:rsidR="006D4870">
        <w:rPr>
          <w:rFonts w:cs="Tahoma"/>
        </w:rPr>
        <w:t xml:space="preserve"> (OS), N.</w:t>
      </w:r>
      <w:r w:rsidRPr="001D6441">
        <w:rPr>
          <w:rFonts w:cs="Tahoma"/>
        </w:rPr>
        <w:t xml:space="preserve"> </w:t>
      </w:r>
      <w:proofErr w:type="spellStart"/>
      <w:r w:rsidRPr="001D6441">
        <w:rPr>
          <w:rFonts w:cs="Tahoma"/>
        </w:rPr>
        <w:t>Simos</w:t>
      </w:r>
      <w:proofErr w:type="spellEnd"/>
      <w:r w:rsidRPr="001D6441">
        <w:rPr>
          <w:rFonts w:cs="Tahoma"/>
        </w:rPr>
        <w:t xml:space="preserve"> (</w:t>
      </w:r>
      <w:r w:rsidR="006D4870">
        <w:rPr>
          <w:rFonts w:cs="Tahoma"/>
        </w:rPr>
        <w:t>NS</w:t>
      </w:r>
      <w:r w:rsidRPr="001D6441">
        <w:rPr>
          <w:rFonts w:cs="Tahoma"/>
        </w:rPr>
        <w:t>), M</w:t>
      </w:r>
      <w:r w:rsidR="00837614" w:rsidRPr="001D6441">
        <w:rPr>
          <w:rFonts w:cs="Tahoma"/>
        </w:rPr>
        <w:t xml:space="preserve">. </w:t>
      </w:r>
      <w:proofErr w:type="spellStart"/>
      <w:r w:rsidR="00837614" w:rsidRPr="001D6441">
        <w:rPr>
          <w:rFonts w:cs="Tahoma"/>
        </w:rPr>
        <w:t>Tomut</w:t>
      </w:r>
      <w:proofErr w:type="spellEnd"/>
      <w:r w:rsidR="00837614" w:rsidRPr="001D6441">
        <w:rPr>
          <w:rFonts w:cs="Tahoma"/>
        </w:rPr>
        <w:t xml:space="preserve"> (MT), C. </w:t>
      </w:r>
      <w:proofErr w:type="spellStart"/>
      <w:r w:rsidR="00837614" w:rsidRPr="001D6441">
        <w:rPr>
          <w:rFonts w:cs="Tahoma"/>
        </w:rPr>
        <w:t>Trautmann</w:t>
      </w:r>
      <w:proofErr w:type="spellEnd"/>
      <w:r w:rsidR="00837614" w:rsidRPr="001D6441">
        <w:rPr>
          <w:rFonts w:cs="Tahoma"/>
        </w:rPr>
        <w:t xml:space="preserve"> (CT)</w:t>
      </w:r>
    </w:p>
    <w:p w14:paraId="20AB4B2B" w14:textId="77777777" w:rsidR="004B1836" w:rsidRPr="00693489" w:rsidRDefault="00693489" w:rsidP="00A2460A">
      <w:pPr>
        <w:spacing w:before="360" w:after="120" w:line="240" w:lineRule="auto"/>
        <w:rPr>
          <w:rFonts w:ascii="Tahoma" w:hAnsi="Tahoma" w:cs="Tahoma"/>
          <w:b/>
          <w:sz w:val="28"/>
          <w:szCs w:val="28"/>
        </w:rPr>
      </w:pPr>
      <w:r w:rsidRPr="00693489">
        <w:rPr>
          <w:rFonts w:ascii="Tahoma" w:hAnsi="Tahoma" w:cs="Tahoma"/>
          <w:b/>
          <w:sz w:val="28"/>
          <w:szCs w:val="28"/>
        </w:rPr>
        <w:t>Summary</w:t>
      </w:r>
    </w:p>
    <w:p w14:paraId="666F66CB" w14:textId="77777777" w:rsidR="00BA5DA8" w:rsidRPr="00CC5131" w:rsidRDefault="00BA5DA8" w:rsidP="00A2460A">
      <w:pPr>
        <w:spacing w:after="100" w:afterAutospacing="1" w:line="240" w:lineRule="auto"/>
        <w:rPr>
          <w:rFonts w:cs="Tahoma"/>
          <w:sz w:val="24"/>
          <w:szCs w:val="24"/>
        </w:rPr>
      </w:pPr>
      <w:r w:rsidRPr="00CC5131">
        <w:rPr>
          <w:rFonts w:cs="Tahoma"/>
          <w:sz w:val="24"/>
          <w:szCs w:val="24"/>
        </w:rPr>
        <w:t>Aim of the meeting</w:t>
      </w:r>
      <w:r w:rsidR="00693489" w:rsidRPr="00CC5131">
        <w:rPr>
          <w:rFonts w:cs="Tahoma"/>
          <w:sz w:val="24"/>
          <w:szCs w:val="24"/>
        </w:rPr>
        <w:t xml:space="preserve"> was </w:t>
      </w:r>
      <w:r w:rsidRPr="00CC5131">
        <w:rPr>
          <w:rFonts w:cs="Tahoma"/>
          <w:sz w:val="24"/>
          <w:szCs w:val="24"/>
        </w:rPr>
        <w:t>reporting on past activities</w:t>
      </w:r>
      <w:r w:rsidR="00693489" w:rsidRPr="00CC5131">
        <w:rPr>
          <w:rFonts w:cs="Tahoma"/>
          <w:sz w:val="24"/>
          <w:szCs w:val="24"/>
        </w:rPr>
        <w:t>, setting future work</w:t>
      </w:r>
      <w:r w:rsidRPr="00CC5131">
        <w:rPr>
          <w:rFonts w:cs="Tahoma"/>
          <w:sz w:val="24"/>
          <w:szCs w:val="24"/>
        </w:rPr>
        <w:t xml:space="preserve">, </w:t>
      </w:r>
      <w:r w:rsidR="00693489" w:rsidRPr="00CC5131">
        <w:rPr>
          <w:rFonts w:cs="Tahoma"/>
          <w:sz w:val="24"/>
          <w:szCs w:val="24"/>
        </w:rPr>
        <w:t>and</w:t>
      </w:r>
      <w:r w:rsidRPr="00CC5131">
        <w:rPr>
          <w:rFonts w:cs="Tahoma"/>
          <w:sz w:val="24"/>
          <w:szCs w:val="24"/>
        </w:rPr>
        <w:t xml:space="preserve"> discuss</w:t>
      </w:r>
      <w:r w:rsidR="00693489" w:rsidRPr="00CC5131">
        <w:rPr>
          <w:rFonts w:cs="Tahoma"/>
          <w:sz w:val="24"/>
          <w:szCs w:val="24"/>
        </w:rPr>
        <w:t>ing</w:t>
      </w:r>
      <w:r w:rsidRPr="00CC5131">
        <w:rPr>
          <w:rFonts w:cs="Tahoma"/>
          <w:sz w:val="24"/>
          <w:szCs w:val="24"/>
        </w:rPr>
        <w:t xml:space="preserve"> how to characterise materials in terms of radiatio</w:t>
      </w:r>
      <w:r w:rsidR="00693489" w:rsidRPr="00CC5131">
        <w:rPr>
          <w:rFonts w:cs="Tahoma"/>
          <w:sz w:val="24"/>
          <w:szCs w:val="24"/>
        </w:rPr>
        <w:t>n resistance for LHC operations.</w:t>
      </w:r>
      <w:r w:rsidR="002C1B9A" w:rsidRPr="00CC5131">
        <w:rPr>
          <w:rFonts w:cs="Tahoma"/>
          <w:sz w:val="24"/>
          <w:szCs w:val="24"/>
        </w:rPr>
        <w:t xml:space="preserve"> This summary refers to the latter; the minutes of the whole meeting follow.</w:t>
      </w:r>
    </w:p>
    <w:p w14:paraId="5AC76019" w14:textId="77777777" w:rsidR="002949B4" w:rsidRPr="00CC5131" w:rsidRDefault="002949B4" w:rsidP="00BB2B0D">
      <w:pPr>
        <w:pStyle w:val="ListParagraph"/>
        <w:numPr>
          <w:ilvl w:val="0"/>
          <w:numId w:val="19"/>
        </w:numPr>
        <w:spacing w:before="100" w:beforeAutospacing="1" w:after="100" w:afterAutospacing="1" w:line="240" w:lineRule="auto"/>
        <w:rPr>
          <w:rFonts w:cs="Tahoma"/>
          <w:b/>
          <w:sz w:val="24"/>
          <w:szCs w:val="24"/>
        </w:rPr>
      </w:pPr>
      <w:r w:rsidRPr="00CC5131">
        <w:rPr>
          <w:rFonts w:cs="Tahoma"/>
          <w:b/>
          <w:sz w:val="24"/>
          <w:szCs w:val="24"/>
        </w:rPr>
        <w:t>Parameters to account for damage are:</w:t>
      </w:r>
    </w:p>
    <w:p w14:paraId="2DBE7D91" w14:textId="77777777" w:rsidR="002949B4" w:rsidRPr="00CC5131" w:rsidRDefault="002949B4" w:rsidP="00BB2B0D">
      <w:pPr>
        <w:pStyle w:val="ListParagraph"/>
        <w:numPr>
          <w:ilvl w:val="2"/>
          <w:numId w:val="19"/>
        </w:numPr>
        <w:spacing w:before="100" w:beforeAutospacing="1" w:after="100" w:afterAutospacing="1" w:line="240" w:lineRule="auto"/>
        <w:rPr>
          <w:rFonts w:cs="Tahoma"/>
          <w:b/>
          <w:sz w:val="24"/>
          <w:szCs w:val="24"/>
        </w:rPr>
      </w:pPr>
      <w:r w:rsidRPr="00CC5131">
        <w:rPr>
          <w:rFonts w:cs="Tahoma"/>
          <w:b/>
          <w:sz w:val="24"/>
          <w:szCs w:val="24"/>
        </w:rPr>
        <w:t>DPA</w:t>
      </w:r>
    </w:p>
    <w:p w14:paraId="7FE3FF62" w14:textId="77777777" w:rsidR="002949B4" w:rsidRPr="00CC5131" w:rsidRDefault="002949B4" w:rsidP="00BB2B0D">
      <w:pPr>
        <w:pStyle w:val="ListParagraph"/>
        <w:numPr>
          <w:ilvl w:val="2"/>
          <w:numId w:val="19"/>
        </w:numPr>
        <w:spacing w:before="100" w:beforeAutospacing="1" w:after="100" w:afterAutospacing="1" w:line="240" w:lineRule="auto"/>
        <w:rPr>
          <w:rFonts w:cs="Tahoma"/>
          <w:b/>
          <w:sz w:val="24"/>
          <w:szCs w:val="24"/>
        </w:rPr>
      </w:pPr>
      <w:r w:rsidRPr="00CC5131">
        <w:rPr>
          <w:rFonts w:cs="Tahoma"/>
          <w:b/>
          <w:sz w:val="24"/>
          <w:szCs w:val="24"/>
        </w:rPr>
        <w:t>He/H transmutation</w:t>
      </w:r>
      <w:r w:rsidR="006D4870" w:rsidRPr="00CC5131">
        <w:rPr>
          <w:rFonts w:cs="Tahoma"/>
          <w:b/>
          <w:sz w:val="24"/>
          <w:szCs w:val="24"/>
        </w:rPr>
        <w:t xml:space="preserve"> </w:t>
      </w:r>
      <w:r w:rsidR="006D4870" w:rsidRPr="00CC5131">
        <w:rPr>
          <w:rFonts w:cs="Tahoma"/>
          <w:sz w:val="24"/>
          <w:szCs w:val="24"/>
        </w:rPr>
        <w:t>(especially for high energetic particles)</w:t>
      </w:r>
      <w:r w:rsidR="00CC5131" w:rsidRPr="00CC5131">
        <w:rPr>
          <w:rFonts w:cs="Tahoma"/>
          <w:sz w:val="24"/>
          <w:szCs w:val="24"/>
        </w:rPr>
        <w:t>;</w:t>
      </w:r>
    </w:p>
    <w:p w14:paraId="68C95F64" w14:textId="77777777" w:rsidR="002949B4" w:rsidRPr="00CC5131" w:rsidRDefault="002949B4" w:rsidP="00BB2B0D">
      <w:pPr>
        <w:pStyle w:val="ListParagraph"/>
        <w:numPr>
          <w:ilvl w:val="2"/>
          <w:numId w:val="19"/>
        </w:numPr>
        <w:spacing w:before="100" w:beforeAutospacing="1" w:after="100" w:afterAutospacing="1" w:line="240" w:lineRule="auto"/>
        <w:rPr>
          <w:rFonts w:cs="Tahoma"/>
          <w:b/>
          <w:sz w:val="24"/>
          <w:szCs w:val="24"/>
        </w:rPr>
      </w:pPr>
      <w:r w:rsidRPr="00CC5131">
        <w:rPr>
          <w:rFonts w:cs="Tahoma"/>
          <w:b/>
          <w:sz w:val="24"/>
          <w:szCs w:val="24"/>
        </w:rPr>
        <w:t>Electronic stopping</w:t>
      </w:r>
      <w:r w:rsidR="007E1DBC" w:rsidRPr="00CC5131">
        <w:rPr>
          <w:rFonts w:cs="Tahoma"/>
          <w:b/>
          <w:sz w:val="24"/>
          <w:szCs w:val="24"/>
        </w:rPr>
        <w:t xml:space="preserve"> </w:t>
      </w:r>
      <w:r w:rsidR="007E1DBC" w:rsidRPr="00CC5131">
        <w:rPr>
          <w:rFonts w:cs="Tahoma"/>
          <w:sz w:val="24"/>
          <w:szCs w:val="24"/>
        </w:rPr>
        <w:t xml:space="preserve">(presently </w:t>
      </w:r>
      <w:r w:rsidR="00FB0F62" w:rsidRPr="00CC5131">
        <w:rPr>
          <w:rFonts w:cs="Tahoma"/>
          <w:sz w:val="24"/>
          <w:szCs w:val="24"/>
        </w:rPr>
        <w:t>taken into account</w:t>
      </w:r>
      <w:r w:rsidR="00CC5131" w:rsidRPr="00CC5131">
        <w:rPr>
          <w:rFonts w:cs="Tahoma"/>
          <w:sz w:val="24"/>
          <w:szCs w:val="24"/>
        </w:rPr>
        <w:t xml:space="preserve"> only</w:t>
      </w:r>
      <w:r w:rsidR="00FB0F62" w:rsidRPr="00CC5131">
        <w:rPr>
          <w:rFonts w:cs="Tahoma"/>
          <w:sz w:val="24"/>
          <w:szCs w:val="24"/>
        </w:rPr>
        <w:t xml:space="preserve"> as</w:t>
      </w:r>
      <w:r w:rsidR="007E1DBC" w:rsidRPr="00CC5131">
        <w:rPr>
          <w:rFonts w:cs="Tahoma"/>
          <w:sz w:val="24"/>
          <w:szCs w:val="24"/>
        </w:rPr>
        <w:t xml:space="preserve"> temperature increase, could produce damage – DPA – in non-metallic materials)</w:t>
      </w:r>
      <w:r w:rsidR="00CC5131" w:rsidRPr="00CC5131">
        <w:rPr>
          <w:rFonts w:cs="Tahoma"/>
          <w:sz w:val="24"/>
          <w:szCs w:val="24"/>
        </w:rPr>
        <w:t>;</w:t>
      </w:r>
    </w:p>
    <w:p w14:paraId="105D64DC" w14:textId="77777777" w:rsidR="002369B1" w:rsidRPr="00CC5131" w:rsidRDefault="00001157" w:rsidP="007E1DBC">
      <w:pPr>
        <w:pStyle w:val="ListParagraph"/>
        <w:numPr>
          <w:ilvl w:val="1"/>
          <w:numId w:val="19"/>
        </w:numPr>
        <w:spacing w:before="100" w:beforeAutospacing="1" w:after="100" w:afterAutospacing="1" w:line="240" w:lineRule="auto"/>
        <w:rPr>
          <w:rFonts w:cs="Tahoma"/>
          <w:sz w:val="24"/>
          <w:szCs w:val="24"/>
        </w:rPr>
      </w:pPr>
      <w:r w:rsidRPr="00CC5131">
        <w:rPr>
          <w:rFonts w:cs="Tahoma"/>
          <w:b/>
          <w:sz w:val="24"/>
          <w:szCs w:val="24"/>
        </w:rPr>
        <w:t>H/He transmutation</w:t>
      </w:r>
      <w:r w:rsidRPr="00CC5131">
        <w:rPr>
          <w:rFonts w:cs="Tahoma"/>
          <w:sz w:val="24"/>
          <w:szCs w:val="24"/>
        </w:rPr>
        <w:t xml:space="preserve"> can be calculated and should be measured.</w:t>
      </w:r>
    </w:p>
    <w:p w14:paraId="69F3041E" w14:textId="77777777" w:rsidR="004B1836" w:rsidRPr="00CC5131" w:rsidRDefault="00001157" w:rsidP="00A6237F">
      <w:pPr>
        <w:pStyle w:val="ListParagraph"/>
        <w:numPr>
          <w:ilvl w:val="1"/>
          <w:numId w:val="19"/>
        </w:numPr>
        <w:spacing w:before="100" w:beforeAutospacing="1" w:after="100" w:afterAutospacing="1" w:line="240" w:lineRule="auto"/>
        <w:rPr>
          <w:rFonts w:cs="Tahoma"/>
          <w:b/>
          <w:sz w:val="24"/>
          <w:szCs w:val="24"/>
        </w:rPr>
      </w:pPr>
      <w:r w:rsidRPr="00CC5131">
        <w:rPr>
          <w:rFonts w:cs="Tahoma"/>
          <w:b/>
          <w:sz w:val="24"/>
          <w:szCs w:val="24"/>
        </w:rPr>
        <w:t>MT proposed to bombard samples charged with He.</w:t>
      </w:r>
    </w:p>
    <w:p w14:paraId="2AF1D595" w14:textId="77777777" w:rsidR="00627A66" w:rsidRPr="00CC5131" w:rsidRDefault="00FB0F62" w:rsidP="00BB2B0D">
      <w:pPr>
        <w:pStyle w:val="ListParagraph"/>
        <w:numPr>
          <w:ilvl w:val="0"/>
          <w:numId w:val="19"/>
        </w:numPr>
        <w:spacing w:before="120" w:after="100" w:afterAutospacing="1" w:line="240" w:lineRule="auto"/>
        <w:contextualSpacing w:val="0"/>
        <w:rPr>
          <w:rFonts w:cs="Tahoma"/>
          <w:sz w:val="24"/>
          <w:szCs w:val="24"/>
        </w:rPr>
      </w:pPr>
      <w:r w:rsidRPr="00CC5131">
        <w:rPr>
          <w:rFonts w:cs="Tahoma"/>
          <w:sz w:val="24"/>
          <w:szCs w:val="24"/>
        </w:rPr>
        <w:t>Extrapolati</w:t>
      </w:r>
      <w:r w:rsidR="00CC5131" w:rsidRPr="00CC5131">
        <w:rPr>
          <w:rFonts w:cs="Tahoma"/>
          <w:sz w:val="24"/>
          <w:szCs w:val="24"/>
        </w:rPr>
        <w:t>ng</w:t>
      </w:r>
      <w:r w:rsidRPr="00CC5131">
        <w:rPr>
          <w:rFonts w:cs="Tahoma"/>
          <w:sz w:val="24"/>
          <w:szCs w:val="24"/>
        </w:rPr>
        <w:t xml:space="preserve"> </w:t>
      </w:r>
      <w:r w:rsidR="00627A66" w:rsidRPr="00CC5131">
        <w:rPr>
          <w:rFonts w:cs="Tahoma"/>
          <w:sz w:val="24"/>
          <w:szCs w:val="24"/>
        </w:rPr>
        <w:t xml:space="preserve">from ion irradiation damage to protons and high energetic protons is very </w:t>
      </w:r>
      <w:r w:rsidR="00A8565C" w:rsidRPr="00CC5131">
        <w:rPr>
          <w:rFonts w:cs="Tahoma"/>
          <w:sz w:val="24"/>
          <w:szCs w:val="24"/>
        </w:rPr>
        <w:t>challenging</w:t>
      </w:r>
      <w:r w:rsidR="00BA5DA8" w:rsidRPr="00CC5131">
        <w:rPr>
          <w:rFonts w:cs="Tahoma"/>
          <w:sz w:val="24"/>
          <w:szCs w:val="24"/>
        </w:rPr>
        <w:t>.</w:t>
      </w:r>
      <w:r w:rsidR="00627A66" w:rsidRPr="00CC5131">
        <w:rPr>
          <w:rFonts w:cs="Helvetica"/>
          <w:sz w:val="24"/>
          <w:szCs w:val="24"/>
        </w:rPr>
        <w:t xml:space="preserve"> </w:t>
      </w:r>
      <w:r w:rsidR="00627A66" w:rsidRPr="00CC5131">
        <w:rPr>
          <w:rFonts w:cs="Tahoma"/>
          <w:sz w:val="24"/>
          <w:szCs w:val="24"/>
        </w:rPr>
        <w:t xml:space="preserve">Damage correlation between different types of irradiations </w:t>
      </w:r>
      <w:r w:rsidR="00B20143" w:rsidRPr="00CC5131">
        <w:rPr>
          <w:rFonts w:cs="Tahoma"/>
          <w:sz w:val="24"/>
          <w:szCs w:val="24"/>
        </w:rPr>
        <w:t xml:space="preserve">(projectile and energy) </w:t>
      </w:r>
      <w:r w:rsidR="00627A66" w:rsidRPr="00CC5131">
        <w:rPr>
          <w:rFonts w:cs="Tahoma"/>
          <w:sz w:val="24"/>
          <w:szCs w:val="24"/>
        </w:rPr>
        <w:t xml:space="preserve">should </w:t>
      </w:r>
      <w:r w:rsidR="00FD02D4" w:rsidRPr="00CC5131">
        <w:rPr>
          <w:rFonts w:cs="Tahoma"/>
          <w:sz w:val="24"/>
          <w:szCs w:val="24"/>
        </w:rPr>
        <w:t>take into account</w:t>
      </w:r>
      <w:r w:rsidR="00627A66" w:rsidRPr="00CC5131">
        <w:rPr>
          <w:rFonts w:cs="Tahoma"/>
          <w:sz w:val="24"/>
          <w:szCs w:val="24"/>
        </w:rPr>
        <w:t>:</w:t>
      </w:r>
    </w:p>
    <w:p w14:paraId="1A9B7113" w14:textId="77777777" w:rsidR="00627A66" w:rsidRPr="00CC5131" w:rsidRDefault="00627A66" w:rsidP="00BB2B0D">
      <w:pPr>
        <w:pStyle w:val="ListParagraph"/>
        <w:numPr>
          <w:ilvl w:val="2"/>
          <w:numId w:val="19"/>
        </w:numPr>
        <w:spacing w:before="100" w:beforeAutospacing="1" w:after="100" w:afterAutospacing="1" w:line="240" w:lineRule="auto"/>
        <w:rPr>
          <w:rFonts w:cs="Tahoma"/>
          <w:sz w:val="24"/>
          <w:szCs w:val="24"/>
        </w:rPr>
      </w:pPr>
      <w:r w:rsidRPr="00CC5131">
        <w:rPr>
          <w:rFonts w:cs="Tahoma"/>
          <w:sz w:val="24"/>
          <w:szCs w:val="24"/>
        </w:rPr>
        <w:t>Primary recoil energy spectra</w:t>
      </w:r>
      <w:r w:rsidR="00FD02D4" w:rsidRPr="00CC5131">
        <w:rPr>
          <w:rFonts w:cs="Tahoma"/>
          <w:sz w:val="24"/>
          <w:szCs w:val="24"/>
        </w:rPr>
        <w:t>;</w:t>
      </w:r>
    </w:p>
    <w:p w14:paraId="584DA55E" w14:textId="77777777" w:rsidR="00627A66" w:rsidRPr="00CC5131" w:rsidRDefault="00627A66" w:rsidP="00BB2B0D">
      <w:pPr>
        <w:pStyle w:val="ListParagraph"/>
        <w:numPr>
          <w:ilvl w:val="2"/>
          <w:numId w:val="19"/>
        </w:numPr>
        <w:spacing w:before="100" w:beforeAutospacing="1" w:after="100" w:afterAutospacing="1" w:line="240" w:lineRule="auto"/>
        <w:rPr>
          <w:rFonts w:cs="Tahoma"/>
          <w:sz w:val="24"/>
          <w:szCs w:val="24"/>
        </w:rPr>
      </w:pPr>
      <w:r w:rsidRPr="00CC5131">
        <w:rPr>
          <w:rFonts w:cs="Tahoma"/>
          <w:sz w:val="24"/>
          <w:szCs w:val="24"/>
        </w:rPr>
        <w:t>Displacement dose rate, DPA/s</w:t>
      </w:r>
      <w:r w:rsidR="00FD02D4" w:rsidRPr="00CC5131">
        <w:rPr>
          <w:rFonts w:cs="Tahoma"/>
          <w:sz w:val="24"/>
          <w:szCs w:val="24"/>
        </w:rPr>
        <w:t>;</w:t>
      </w:r>
      <w:r w:rsidRPr="00CC5131">
        <w:rPr>
          <w:rFonts w:cs="Tahoma"/>
          <w:sz w:val="24"/>
          <w:szCs w:val="24"/>
        </w:rPr>
        <w:t xml:space="preserve"> </w:t>
      </w:r>
    </w:p>
    <w:p w14:paraId="35CDDB38" w14:textId="77777777" w:rsidR="00627A66" w:rsidRPr="00CC5131" w:rsidRDefault="00627A66" w:rsidP="00BB2B0D">
      <w:pPr>
        <w:pStyle w:val="ListParagraph"/>
        <w:numPr>
          <w:ilvl w:val="2"/>
          <w:numId w:val="19"/>
        </w:numPr>
        <w:spacing w:before="100" w:beforeAutospacing="1" w:after="100" w:afterAutospacing="1" w:line="240" w:lineRule="auto"/>
        <w:rPr>
          <w:rFonts w:cs="Tahoma"/>
          <w:sz w:val="24"/>
          <w:szCs w:val="24"/>
        </w:rPr>
      </w:pPr>
      <w:r w:rsidRPr="00CC5131">
        <w:rPr>
          <w:rFonts w:cs="Tahoma"/>
          <w:sz w:val="24"/>
          <w:szCs w:val="24"/>
        </w:rPr>
        <w:t>Transmutation production rates, He/DPA and H/DPA</w:t>
      </w:r>
      <w:r w:rsidR="00FD02D4" w:rsidRPr="00CC5131">
        <w:rPr>
          <w:rFonts w:cs="Tahoma"/>
          <w:sz w:val="24"/>
          <w:szCs w:val="24"/>
        </w:rPr>
        <w:t>;</w:t>
      </w:r>
    </w:p>
    <w:p w14:paraId="355FC58B" w14:textId="77777777" w:rsidR="00627A66" w:rsidRPr="00CC5131" w:rsidRDefault="00627A66" w:rsidP="00BB2B0D">
      <w:pPr>
        <w:pStyle w:val="ListParagraph"/>
        <w:numPr>
          <w:ilvl w:val="2"/>
          <w:numId w:val="19"/>
        </w:numPr>
        <w:spacing w:before="100" w:beforeAutospacing="1" w:after="100" w:afterAutospacing="1" w:line="240" w:lineRule="auto"/>
        <w:rPr>
          <w:rFonts w:cs="Tahoma"/>
          <w:sz w:val="24"/>
          <w:szCs w:val="24"/>
        </w:rPr>
      </w:pPr>
      <w:r w:rsidRPr="00CC5131">
        <w:rPr>
          <w:rFonts w:cs="Tahoma"/>
          <w:sz w:val="24"/>
          <w:szCs w:val="24"/>
        </w:rPr>
        <w:t>Kinetics of irradiation-induced defect production and accumulation behavio</w:t>
      </w:r>
      <w:r w:rsidR="00FD02D4" w:rsidRPr="00CC5131">
        <w:rPr>
          <w:rFonts w:cs="Tahoma"/>
          <w:sz w:val="24"/>
          <w:szCs w:val="24"/>
        </w:rPr>
        <w:t>u</w:t>
      </w:r>
      <w:r w:rsidRPr="00CC5131">
        <w:rPr>
          <w:rFonts w:cs="Tahoma"/>
          <w:sz w:val="24"/>
          <w:szCs w:val="24"/>
        </w:rPr>
        <w:t>r due to pulsed irradiation</w:t>
      </w:r>
      <w:r w:rsidR="00BA5DA8" w:rsidRPr="00CC5131">
        <w:rPr>
          <w:rFonts w:cs="Tahoma"/>
          <w:sz w:val="24"/>
          <w:szCs w:val="24"/>
        </w:rPr>
        <w:t>.</w:t>
      </w:r>
    </w:p>
    <w:p w14:paraId="362A22F0" w14:textId="77777777" w:rsidR="00B20143" w:rsidRPr="00CC5131" w:rsidRDefault="00B20143" w:rsidP="00BB2B0D">
      <w:pPr>
        <w:pStyle w:val="ListParagraph"/>
        <w:numPr>
          <w:ilvl w:val="2"/>
          <w:numId w:val="19"/>
        </w:numPr>
        <w:spacing w:before="100" w:beforeAutospacing="1" w:after="100" w:afterAutospacing="1" w:line="240" w:lineRule="auto"/>
        <w:rPr>
          <w:rFonts w:cs="Tahoma"/>
          <w:sz w:val="24"/>
          <w:szCs w:val="24"/>
        </w:rPr>
      </w:pPr>
      <w:r w:rsidRPr="00CC5131">
        <w:rPr>
          <w:rFonts w:cs="Tahoma"/>
          <w:sz w:val="24"/>
          <w:szCs w:val="24"/>
        </w:rPr>
        <w:t>Production of single point defects and defect clusters.</w:t>
      </w:r>
    </w:p>
    <w:p w14:paraId="098B28EF" w14:textId="77777777" w:rsidR="00BA5DA8" w:rsidRPr="00CC5131" w:rsidRDefault="00BA5DA8" w:rsidP="00A6237F">
      <w:pPr>
        <w:pStyle w:val="ListParagraph"/>
        <w:numPr>
          <w:ilvl w:val="1"/>
          <w:numId w:val="19"/>
        </w:numPr>
        <w:spacing w:before="100" w:beforeAutospacing="1" w:after="100" w:afterAutospacing="1" w:line="240" w:lineRule="auto"/>
        <w:rPr>
          <w:rFonts w:cs="Tahoma"/>
          <w:b/>
          <w:sz w:val="24"/>
          <w:szCs w:val="24"/>
        </w:rPr>
      </w:pPr>
      <w:r w:rsidRPr="00CC5131">
        <w:rPr>
          <w:rFonts w:cs="Tahoma"/>
          <w:b/>
          <w:sz w:val="24"/>
          <w:szCs w:val="24"/>
        </w:rPr>
        <w:t>MT proposed to</w:t>
      </w:r>
      <w:r w:rsidR="002369B1" w:rsidRPr="00CC5131">
        <w:rPr>
          <w:rFonts w:cs="Tahoma"/>
          <w:b/>
          <w:sz w:val="24"/>
          <w:szCs w:val="24"/>
        </w:rPr>
        <w:t xml:space="preserve"> bombard new samples with light ions below track formation threshold.</w:t>
      </w:r>
      <w:r w:rsidR="002949B4" w:rsidRPr="00CC5131">
        <w:rPr>
          <w:rFonts w:cs="Tahoma"/>
          <w:b/>
          <w:sz w:val="24"/>
          <w:szCs w:val="24"/>
        </w:rPr>
        <w:t xml:space="preserve"> </w:t>
      </w:r>
      <w:r w:rsidR="002949B4" w:rsidRPr="00CC5131">
        <w:rPr>
          <w:rFonts w:cs="Tahoma"/>
          <w:sz w:val="24"/>
          <w:szCs w:val="24"/>
        </w:rPr>
        <w:t>Drawback is that damage accumulation would be too slow.</w:t>
      </w:r>
    </w:p>
    <w:p w14:paraId="3AAE00D6" w14:textId="77777777" w:rsidR="009371CC" w:rsidRPr="00CC5131" w:rsidRDefault="009371CC" w:rsidP="009371CC">
      <w:pPr>
        <w:pStyle w:val="ListParagraph"/>
        <w:numPr>
          <w:ilvl w:val="0"/>
          <w:numId w:val="19"/>
        </w:numPr>
        <w:spacing w:before="120" w:after="100" w:afterAutospacing="1" w:line="240" w:lineRule="auto"/>
        <w:contextualSpacing w:val="0"/>
        <w:rPr>
          <w:rFonts w:cs="Tahoma"/>
          <w:sz w:val="24"/>
          <w:szCs w:val="24"/>
        </w:rPr>
      </w:pPr>
      <w:r w:rsidRPr="00CC5131">
        <w:rPr>
          <w:rFonts w:cs="Tahoma"/>
          <w:b/>
          <w:sz w:val="24"/>
          <w:szCs w:val="24"/>
        </w:rPr>
        <w:t>Damage threshold for graphitic material under proton irradiation ~ 0.2 DPA</w:t>
      </w:r>
      <w:r w:rsidRPr="00CC5131">
        <w:rPr>
          <w:rFonts w:cs="Tahoma"/>
          <w:sz w:val="24"/>
          <w:szCs w:val="24"/>
        </w:rPr>
        <w:t>.</w:t>
      </w:r>
    </w:p>
    <w:p w14:paraId="4062EB6F" w14:textId="77777777" w:rsidR="009371CC" w:rsidRPr="00CC5131" w:rsidRDefault="009371CC" w:rsidP="009371CC">
      <w:pPr>
        <w:pStyle w:val="ListParagraph"/>
        <w:numPr>
          <w:ilvl w:val="2"/>
          <w:numId w:val="19"/>
        </w:numPr>
        <w:spacing w:before="120" w:after="100" w:afterAutospacing="1" w:line="240" w:lineRule="auto"/>
        <w:contextualSpacing w:val="0"/>
        <w:rPr>
          <w:rFonts w:cs="Tahoma"/>
          <w:sz w:val="24"/>
          <w:szCs w:val="24"/>
        </w:rPr>
      </w:pPr>
      <w:r w:rsidRPr="00CC5131">
        <w:rPr>
          <w:rFonts w:cs="Tahoma"/>
          <w:sz w:val="24"/>
          <w:szCs w:val="24"/>
        </w:rPr>
        <w:t xml:space="preserve">30-40% degradation in </w:t>
      </w:r>
      <w:r w:rsidRPr="00CC5131">
        <w:rPr>
          <w:rFonts w:cs="Tahoma"/>
          <w:b/>
          <w:sz w:val="24"/>
          <w:szCs w:val="24"/>
        </w:rPr>
        <w:t>electrical conductivity</w:t>
      </w:r>
      <w:r w:rsidRPr="00CC5131">
        <w:rPr>
          <w:rFonts w:cs="Tahoma"/>
          <w:sz w:val="24"/>
          <w:szCs w:val="24"/>
        </w:rPr>
        <w:t xml:space="preserve"> could be nevertheless relevant to LHC.</w:t>
      </w:r>
    </w:p>
    <w:p w14:paraId="2DEEC510" w14:textId="77777777" w:rsidR="009371CC" w:rsidRPr="00CC5131" w:rsidRDefault="009371CC" w:rsidP="009371CC">
      <w:pPr>
        <w:pStyle w:val="ListParagraph"/>
        <w:numPr>
          <w:ilvl w:val="2"/>
          <w:numId w:val="19"/>
        </w:numPr>
        <w:spacing w:before="100" w:beforeAutospacing="1" w:after="100" w:afterAutospacing="1" w:line="240" w:lineRule="auto"/>
        <w:rPr>
          <w:rFonts w:cs="Tahoma"/>
          <w:color w:val="FF0000"/>
          <w:sz w:val="24"/>
          <w:szCs w:val="24"/>
        </w:rPr>
      </w:pPr>
      <w:r w:rsidRPr="00CC5131">
        <w:rPr>
          <w:rFonts w:cs="Tahoma"/>
          <w:color w:val="FF0000"/>
          <w:sz w:val="24"/>
          <w:szCs w:val="24"/>
        </w:rPr>
        <w:t>Is this threshold valid also for energetic protons, where He/H transmutation is relevant?</w:t>
      </w:r>
    </w:p>
    <w:p w14:paraId="3C0AB215" w14:textId="77777777" w:rsidR="009371CC" w:rsidRPr="00CC5131" w:rsidRDefault="009371CC" w:rsidP="009371CC">
      <w:pPr>
        <w:pStyle w:val="ListParagraph"/>
        <w:numPr>
          <w:ilvl w:val="2"/>
          <w:numId w:val="19"/>
        </w:numPr>
        <w:spacing w:before="100" w:beforeAutospacing="1" w:after="100" w:afterAutospacing="1" w:line="240" w:lineRule="auto"/>
        <w:rPr>
          <w:rFonts w:cs="Tahoma"/>
          <w:sz w:val="24"/>
          <w:szCs w:val="24"/>
        </w:rPr>
      </w:pPr>
      <w:r w:rsidRPr="00CC5131">
        <w:rPr>
          <w:rFonts w:cs="Tahoma"/>
          <w:sz w:val="24"/>
          <w:szCs w:val="24"/>
        </w:rPr>
        <w:t xml:space="preserve">It should be noted that according to FLUKA, for </w:t>
      </w:r>
      <w:r w:rsidRPr="00CC5131">
        <w:rPr>
          <w:rFonts w:cs="Tahoma"/>
          <w:b/>
          <w:sz w:val="24"/>
          <w:szCs w:val="24"/>
        </w:rPr>
        <w:t>ultimate HL-LHC (at 4000 fb</w:t>
      </w:r>
      <w:r w:rsidRPr="00CC5131">
        <w:rPr>
          <w:rFonts w:cs="Tahoma"/>
          <w:b/>
          <w:sz w:val="24"/>
          <w:szCs w:val="24"/>
          <w:vertAlign w:val="superscript"/>
        </w:rPr>
        <w:t>-1</w:t>
      </w:r>
      <w:r w:rsidRPr="00CC5131">
        <w:rPr>
          <w:rFonts w:cs="Tahoma"/>
          <w:b/>
          <w:sz w:val="24"/>
          <w:szCs w:val="24"/>
        </w:rPr>
        <w:t>), horizontal primary collimators would reach 0.3 DPA</w:t>
      </w:r>
      <w:r w:rsidRPr="00CC5131">
        <w:rPr>
          <w:rFonts w:cs="Tahoma"/>
          <w:sz w:val="24"/>
          <w:szCs w:val="24"/>
        </w:rPr>
        <w:t>.</w:t>
      </w:r>
    </w:p>
    <w:p w14:paraId="015E9D1C" w14:textId="77777777" w:rsidR="009371CC" w:rsidRPr="00CC5131" w:rsidRDefault="009371CC" w:rsidP="009371CC">
      <w:pPr>
        <w:pStyle w:val="ListParagraph"/>
        <w:numPr>
          <w:ilvl w:val="2"/>
          <w:numId w:val="19"/>
        </w:numPr>
        <w:spacing w:before="100" w:beforeAutospacing="1" w:after="100" w:afterAutospacing="1" w:line="240" w:lineRule="auto"/>
        <w:rPr>
          <w:rFonts w:cs="Tahoma"/>
          <w:sz w:val="24"/>
          <w:szCs w:val="24"/>
        </w:rPr>
      </w:pPr>
      <w:r w:rsidRPr="00CC5131">
        <w:rPr>
          <w:rFonts w:cs="Tahoma"/>
          <w:sz w:val="24"/>
          <w:szCs w:val="24"/>
        </w:rPr>
        <w:t>MoGr seems less radiation resistant than CuCD. It could still be ok if DPA estimations are confirmed.</w:t>
      </w:r>
    </w:p>
    <w:p w14:paraId="25BDE79B" w14:textId="77777777" w:rsidR="002369B1" w:rsidRPr="00CC5131" w:rsidRDefault="00A7293F" w:rsidP="009371CC">
      <w:pPr>
        <w:pStyle w:val="ListParagraph"/>
        <w:numPr>
          <w:ilvl w:val="1"/>
          <w:numId w:val="19"/>
        </w:numPr>
        <w:spacing w:before="100" w:beforeAutospacing="1" w:after="100" w:afterAutospacing="1" w:line="240" w:lineRule="auto"/>
        <w:rPr>
          <w:rFonts w:cs="Tahoma"/>
          <w:b/>
          <w:sz w:val="24"/>
          <w:szCs w:val="24"/>
        </w:rPr>
      </w:pPr>
      <w:r w:rsidRPr="00CC5131">
        <w:rPr>
          <w:rFonts w:cs="Tahoma"/>
          <w:b/>
          <w:sz w:val="24"/>
          <w:szCs w:val="24"/>
        </w:rPr>
        <w:t>Graphite</w:t>
      </w:r>
      <w:r w:rsidRPr="00CC5131">
        <w:rPr>
          <w:rFonts w:cs="Tahoma"/>
          <w:sz w:val="24"/>
          <w:szCs w:val="24"/>
        </w:rPr>
        <w:t xml:space="preserve"> is a metal</w:t>
      </w:r>
      <w:r w:rsidR="004E7AE6" w:rsidRPr="00CC5131">
        <w:rPr>
          <w:rFonts w:cs="Tahoma"/>
          <w:sz w:val="24"/>
          <w:szCs w:val="24"/>
        </w:rPr>
        <w:t>-like</w:t>
      </w:r>
      <w:r w:rsidRPr="00CC5131">
        <w:rPr>
          <w:rFonts w:cs="Tahoma"/>
          <w:sz w:val="24"/>
          <w:szCs w:val="24"/>
        </w:rPr>
        <w:t xml:space="preserve"> in the graphitic plane and an insulator in the perpendicular one. </w:t>
      </w:r>
      <w:r w:rsidRPr="00CC5131">
        <w:rPr>
          <w:rFonts w:cs="Tahoma"/>
          <w:b/>
          <w:sz w:val="24"/>
          <w:szCs w:val="24"/>
        </w:rPr>
        <w:t>Th</w:t>
      </w:r>
      <w:r w:rsidR="00684398" w:rsidRPr="00CC5131">
        <w:rPr>
          <w:rFonts w:cs="Tahoma"/>
          <w:b/>
          <w:sz w:val="24"/>
          <w:szCs w:val="24"/>
        </w:rPr>
        <w:t>e electronic contribution to DPA</w:t>
      </w:r>
      <w:r w:rsidRPr="00CC5131">
        <w:rPr>
          <w:rFonts w:cs="Tahoma"/>
          <w:b/>
          <w:sz w:val="24"/>
          <w:szCs w:val="24"/>
        </w:rPr>
        <w:t xml:space="preserve"> is </w:t>
      </w:r>
      <w:r w:rsidR="009371CC" w:rsidRPr="00CC5131">
        <w:rPr>
          <w:rFonts w:cs="Tahoma"/>
          <w:b/>
          <w:sz w:val="24"/>
          <w:szCs w:val="24"/>
        </w:rPr>
        <w:t>should be taken into account.</w:t>
      </w:r>
    </w:p>
    <w:p w14:paraId="016AF423" w14:textId="77777777" w:rsidR="00AC53C0" w:rsidRPr="00CC5131" w:rsidRDefault="002734BC" w:rsidP="00BB2B0D">
      <w:pPr>
        <w:pStyle w:val="ListParagraph"/>
        <w:numPr>
          <w:ilvl w:val="0"/>
          <w:numId w:val="19"/>
        </w:numPr>
        <w:spacing w:before="120" w:after="100" w:afterAutospacing="1" w:line="240" w:lineRule="auto"/>
        <w:contextualSpacing w:val="0"/>
        <w:rPr>
          <w:rFonts w:cs="Tahoma"/>
          <w:color w:val="FF0000"/>
          <w:sz w:val="24"/>
          <w:szCs w:val="24"/>
        </w:rPr>
      </w:pPr>
      <w:r w:rsidRPr="00CC5131">
        <w:rPr>
          <w:rFonts w:cs="Tahoma"/>
          <w:color w:val="FF0000"/>
          <w:sz w:val="24"/>
          <w:szCs w:val="24"/>
        </w:rPr>
        <w:t>A campaign shall be launched to benchmark DPA calculations against experimental data</w:t>
      </w:r>
      <w:r w:rsidR="00684398" w:rsidRPr="00CC5131">
        <w:rPr>
          <w:rFonts w:cs="Tahoma"/>
          <w:color w:val="FF0000"/>
          <w:sz w:val="24"/>
          <w:szCs w:val="24"/>
        </w:rPr>
        <w:t xml:space="preserve"> (L</w:t>
      </w:r>
      <w:r w:rsidR="00546CC3" w:rsidRPr="00CC5131">
        <w:rPr>
          <w:rFonts w:cs="Tahoma"/>
          <w:color w:val="FF0000"/>
          <w:sz w:val="24"/>
          <w:szCs w:val="24"/>
        </w:rPr>
        <w:t>atest from GSI</w:t>
      </w:r>
      <w:r w:rsidR="00684398" w:rsidRPr="00CC5131">
        <w:rPr>
          <w:rFonts w:cs="Tahoma"/>
          <w:color w:val="FF0000"/>
          <w:sz w:val="24"/>
          <w:szCs w:val="24"/>
        </w:rPr>
        <w:t>? Other data?</w:t>
      </w:r>
      <w:r w:rsidR="00546CC3" w:rsidRPr="00CC5131">
        <w:rPr>
          <w:rFonts w:cs="Tahoma"/>
          <w:color w:val="FF0000"/>
          <w:sz w:val="24"/>
          <w:szCs w:val="24"/>
        </w:rPr>
        <w:t>)</w:t>
      </w:r>
      <w:r w:rsidR="00AC53C0" w:rsidRPr="00CC5131">
        <w:rPr>
          <w:rFonts w:cs="Tahoma"/>
          <w:color w:val="FF0000"/>
          <w:sz w:val="24"/>
          <w:szCs w:val="24"/>
        </w:rPr>
        <w:t>.</w:t>
      </w:r>
    </w:p>
    <w:p w14:paraId="7F24A4FC" w14:textId="77777777" w:rsidR="00684398" w:rsidRPr="00CC5131" w:rsidRDefault="00684398" w:rsidP="00BB2B0D">
      <w:pPr>
        <w:pStyle w:val="ListParagraph"/>
        <w:numPr>
          <w:ilvl w:val="0"/>
          <w:numId w:val="19"/>
        </w:numPr>
        <w:spacing w:before="120" w:after="100" w:afterAutospacing="1" w:line="240" w:lineRule="auto"/>
        <w:contextualSpacing w:val="0"/>
        <w:rPr>
          <w:rFonts w:cs="Tahoma"/>
          <w:color w:val="FF0000"/>
          <w:sz w:val="24"/>
          <w:szCs w:val="24"/>
        </w:rPr>
      </w:pPr>
      <w:r w:rsidRPr="00CC5131">
        <w:rPr>
          <w:rFonts w:cs="Tahoma"/>
          <w:color w:val="FF0000"/>
          <w:sz w:val="24"/>
          <w:szCs w:val="24"/>
        </w:rPr>
        <w:t xml:space="preserve">Should DPA calculation include electronic stopping for </w:t>
      </w:r>
      <w:proofErr w:type="gramStart"/>
      <w:r w:rsidRPr="00CC5131">
        <w:rPr>
          <w:rFonts w:cs="Tahoma"/>
          <w:color w:val="FF0000"/>
          <w:sz w:val="24"/>
          <w:szCs w:val="24"/>
        </w:rPr>
        <w:t>non metallic</w:t>
      </w:r>
      <w:proofErr w:type="gramEnd"/>
      <w:r w:rsidRPr="00CC5131">
        <w:rPr>
          <w:rFonts w:cs="Tahoma"/>
          <w:color w:val="FF0000"/>
          <w:sz w:val="24"/>
          <w:szCs w:val="24"/>
        </w:rPr>
        <w:t xml:space="preserve"> materials?</w:t>
      </w:r>
    </w:p>
    <w:p w14:paraId="3BDA5DEF" w14:textId="77777777" w:rsidR="00684398" w:rsidRPr="00CC5131" w:rsidRDefault="00AC53C0" w:rsidP="00BB2B0D">
      <w:pPr>
        <w:pStyle w:val="ListParagraph"/>
        <w:numPr>
          <w:ilvl w:val="0"/>
          <w:numId w:val="19"/>
        </w:numPr>
        <w:spacing w:before="120" w:after="100" w:afterAutospacing="1" w:line="240" w:lineRule="auto"/>
        <w:contextualSpacing w:val="0"/>
        <w:rPr>
          <w:rFonts w:cs="Tahoma"/>
          <w:color w:val="FF0000"/>
          <w:sz w:val="24"/>
          <w:szCs w:val="24"/>
        </w:rPr>
      </w:pPr>
      <w:r w:rsidRPr="00CC5131">
        <w:rPr>
          <w:rFonts w:cs="Tahoma"/>
          <w:color w:val="FF0000"/>
          <w:sz w:val="24"/>
          <w:szCs w:val="24"/>
        </w:rPr>
        <w:lastRenderedPageBreak/>
        <w:t>Is it possible to measure DPA (to be linked to measured properties degradation) on GSI data?</w:t>
      </w:r>
    </w:p>
    <w:p w14:paraId="43526354" w14:textId="77777777" w:rsidR="00684398" w:rsidRPr="00CC5131" w:rsidRDefault="00684398" w:rsidP="00BB2B0D">
      <w:pPr>
        <w:pStyle w:val="ListParagraph"/>
        <w:numPr>
          <w:ilvl w:val="0"/>
          <w:numId w:val="19"/>
        </w:numPr>
        <w:spacing w:before="120" w:after="100" w:afterAutospacing="1" w:line="240" w:lineRule="auto"/>
        <w:contextualSpacing w:val="0"/>
        <w:rPr>
          <w:rFonts w:cs="Tahoma"/>
          <w:color w:val="FF0000"/>
          <w:sz w:val="24"/>
          <w:szCs w:val="24"/>
        </w:rPr>
      </w:pPr>
      <w:r w:rsidRPr="00CC5131">
        <w:rPr>
          <w:rFonts w:cs="Tahoma"/>
          <w:color w:val="FF0000"/>
          <w:sz w:val="24"/>
          <w:szCs w:val="24"/>
        </w:rPr>
        <w:t>Do we all agree on the</w:t>
      </w:r>
      <w:r w:rsidR="002D2F0C" w:rsidRPr="00CC5131">
        <w:rPr>
          <w:rFonts w:cs="Tahoma"/>
          <w:color w:val="FF0000"/>
          <w:sz w:val="24"/>
          <w:szCs w:val="24"/>
        </w:rPr>
        <w:t xml:space="preserve"> proposed</w:t>
      </w:r>
      <w:r w:rsidRPr="00CC5131">
        <w:rPr>
          <w:rFonts w:cs="Tahoma"/>
          <w:color w:val="FF0000"/>
          <w:sz w:val="24"/>
          <w:szCs w:val="24"/>
        </w:rPr>
        <w:t xml:space="preserve"> F</w:t>
      </w:r>
      <w:r w:rsidR="002D2F0C" w:rsidRPr="00CC5131">
        <w:rPr>
          <w:rFonts w:cs="Tahoma"/>
          <w:color w:val="FF0000"/>
          <w:sz w:val="24"/>
          <w:szCs w:val="24"/>
        </w:rPr>
        <w:t xml:space="preserve">igure </w:t>
      </w:r>
      <w:r w:rsidRPr="00CC5131">
        <w:rPr>
          <w:rFonts w:cs="Tahoma"/>
          <w:color w:val="FF0000"/>
          <w:sz w:val="24"/>
          <w:szCs w:val="24"/>
        </w:rPr>
        <w:t>o</w:t>
      </w:r>
      <w:r w:rsidR="002D2F0C" w:rsidRPr="00CC5131">
        <w:rPr>
          <w:rFonts w:cs="Tahoma"/>
          <w:color w:val="FF0000"/>
          <w:sz w:val="24"/>
          <w:szCs w:val="24"/>
        </w:rPr>
        <w:t xml:space="preserve">f </w:t>
      </w:r>
      <w:r w:rsidRPr="00CC5131">
        <w:rPr>
          <w:rFonts w:cs="Tahoma"/>
          <w:color w:val="FF0000"/>
          <w:sz w:val="24"/>
          <w:szCs w:val="24"/>
        </w:rPr>
        <w:t>M</w:t>
      </w:r>
      <w:r w:rsidR="002D2F0C" w:rsidRPr="00CC5131">
        <w:rPr>
          <w:rFonts w:cs="Tahoma"/>
          <w:color w:val="FF0000"/>
          <w:sz w:val="24"/>
          <w:szCs w:val="24"/>
        </w:rPr>
        <w:t>erit</w:t>
      </w:r>
      <w:r w:rsidRPr="00CC5131">
        <w:rPr>
          <w:rFonts w:cs="Tahoma"/>
          <w:color w:val="FF0000"/>
          <w:sz w:val="24"/>
          <w:szCs w:val="24"/>
        </w:rPr>
        <w:t xml:space="preserve"> (see minutes</w:t>
      </w:r>
      <w:r w:rsidR="002D2F0C" w:rsidRPr="00CC5131">
        <w:rPr>
          <w:rFonts w:cs="Tahoma"/>
          <w:color w:val="FF0000"/>
          <w:sz w:val="24"/>
          <w:szCs w:val="24"/>
        </w:rPr>
        <w:t xml:space="preserve"> for legend</w:t>
      </w:r>
      <w:r w:rsidRPr="00CC5131">
        <w:rPr>
          <w:rFonts w:cs="Tahoma"/>
          <w:color w:val="FF0000"/>
          <w:sz w:val="24"/>
          <w:szCs w:val="24"/>
        </w:rPr>
        <w:t>)</w:t>
      </w:r>
      <w:proofErr w:type="gramStart"/>
      <w:r w:rsidR="002D2F0C" w:rsidRPr="00CC5131">
        <w:rPr>
          <w:rFonts w:cs="Tahoma"/>
          <w:color w:val="FF0000"/>
          <w:sz w:val="24"/>
          <w:szCs w:val="24"/>
        </w:rPr>
        <w:t>?:</w:t>
      </w:r>
      <w:proofErr w:type="gramEnd"/>
    </w:p>
    <w:p w14:paraId="4AB96E9F" w14:textId="77777777" w:rsidR="002D2F0C" w:rsidRDefault="008401DF" w:rsidP="002D2F0C">
      <w:pPr>
        <w:pStyle w:val="ListParagraph"/>
        <w:spacing w:before="120" w:after="100" w:afterAutospacing="1" w:line="240" w:lineRule="auto"/>
        <w:ind w:left="360"/>
        <w:contextualSpacing w:val="0"/>
        <w:rPr>
          <w:rFonts w:cs="Tahoma"/>
          <w:color w:val="FF0000"/>
          <w:sz w:val="24"/>
          <w:szCs w:val="24"/>
        </w:rPr>
      </w:pPr>
      <m:oMathPara>
        <m:oMath>
          <m:sSub>
            <m:sSubPr>
              <m:ctrlPr>
                <w:rPr>
                  <w:rFonts w:ascii="Cambria Math" w:hAnsi="Cambria Math"/>
                  <w:i/>
                </w:rPr>
              </m:ctrlPr>
            </m:sSubPr>
            <m:e>
              <m:r>
                <w:rPr>
                  <w:rFonts w:ascii="Cambria Math" w:hAnsi="Cambria Math"/>
                </w:rPr>
                <m:t>FoM</m:t>
              </m:r>
            </m:e>
            <m:sub>
              <m:r>
                <w:rPr>
                  <w:rFonts w:ascii="Cambria Math" w:hAnsi="Cambria Math"/>
                </w:rPr>
                <m:t>NM</m:t>
              </m:r>
            </m:sub>
          </m:sSub>
          <m:r>
            <w:rPr>
              <w:rFonts w:ascii="Cambria Math" w:hAnsi="Cambria Math"/>
            </w:rPr>
            <m:t>=</m:t>
          </m:r>
          <m:sSub>
            <m:sSubPr>
              <m:ctrlPr>
                <w:rPr>
                  <w:rFonts w:ascii="Cambria Math" w:hAnsi="Cambria Math"/>
                  <w:i/>
                </w:rPr>
              </m:ctrlPr>
            </m:sSubPr>
            <m:e>
              <m:r>
                <w:rPr>
                  <w:rFonts w:ascii="Cambria Math" w:hAnsi="Cambria Math"/>
                </w:rPr>
                <m:t>FoM</m:t>
              </m:r>
            </m:e>
            <m:sub>
              <m:r>
                <w:rPr>
                  <w:rFonts w:ascii="Cambria Math" w:hAnsi="Cambria Math"/>
                </w:rPr>
                <m:t>AB</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DPA</m:t>
                          </m:r>
                        </m:e>
                        <m:sub>
                          <m:r>
                            <w:rPr>
                              <w:rFonts w:ascii="Cambria Math" w:hAnsi="Cambria Math"/>
                            </w:rPr>
                            <m:t>max</m:t>
                          </m:r>
                        </m:sub>
                      </m:sSub>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H,He</m:t>
                              </m:r>
                            </m:sub>
                          </m:sSub>
                          <m:r>
                            <w:rPr>
                              <w:rFonts w:ascii="Cambria Math" w:hAnsi="Cambria Math"/>
                            </w:rPr>
                            <m:t>(E)</m:t>
                          </m:r>
                        </m:num>
                        <m:den>
                          <m:sSub>
                            <m:sSubPr>
                              <m:ctrlPr>
                                <w:rPr>
                                  <w:rFonts w:ascii="Cambria Math" w:hAnsi="Cambria Math"/>
                                  <w:i/>
                                </w:rPr>
                              </m:ctrlPr>
                            </m:sSubPr>
                            <m:e>
                              <m:r>
                                <w:rPr>
                                  <w:rFonts w:ascii="Cambria Math" w:hAnsi="Cambria Math"/>
                                </w:rPr>
                                <m:t>σ</m:t>
                              </m:r>
                            </m:e>
                            <m:sub>
                              <m:r>
                                <w:rPr>
                                  <w:rFonts w:ascii="Cambria Math" w:hAnsi="Cambria Math"/>
                                </w:rPr>
                                <m:t>0</m:t>
                              </m:r>
                            </m:sub>
                          </m:sSub>
                          <m:r>
                            <w:rPr>
                              <w:rFonts w:ascii="Cambria Math" w:hAnsi="Cambria Math"/>
                            </w:rPr>
                            <m:t>(E)</m:t>
                          </m:r>
                        </m:den>
                      </m:f>
                    </m:den>
                  </m:f>
                </m:e>
              </m:d>
            </m:e>
            <m:sub>
              <m:r>
                <w:rPr>
                  <w:rFonts w:ascii="Cambria Math" w:hAnsi="Cambria Math"/>
                </w:rPr>
                <m:t>NM</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MT</m:t>
              </m:r>
            </m:sub>
          </m:sSub>
        </m:oMath>
      </m:oMathPara>
    </w:p>
    <w:p w14:paraId="46D5B330" w14:textId="77777777" w:rsidR="00CC5131" w:rsidRDefault="00CC5131" w:rsidP="00CC5131">
      <w:pPr>
        <w:spacing w:before="120" w:after="100" w:afterAutospacing="1" w:line="240" w:lineRule="auto"/>
        <w:rPr>
          <w:rFonts w:ascii="Tahoma" w:hAnsi="Tahoma" w:cs="Tahoma"/>
          <w:b/>
          <w:sz w:val="28"/>
          <w:szCs w:val="28"/>
        </w:rPr>
      </w:pPr>
    </w:p>
    <w:p w14:paraId="0F4801B8" w14:textId="7A2798B7" w:rsidR="00013219" w:rsidRDefault="00A2460A" w:rsidP="00A2460A">
      <w:pPr>
        <w:spacing w:before="240" w:after="120" w:line="240" w:lineRule="auto"/>
        <w:rPr>
          <w:rFonts w:ascii="Tahoma" w:hAnsi="Tahoma" w:cs="Tahoma"/>
          <w:b/>
          <w:sz w:val="28"/>
          <w:szCs w:val="28"/>
        </w:rPr>
      </w:pPr>
      <w:r>
        <w:rPr>
          <w:rFonts w:ascii="Tahoma" w:hAnsi="Tahoma" w:cs="Tahoma"/>
          <w:b/>
          <w:sz w:val="28"/>
          <w:szCs w:val="28"/>
        </w:rPr>
        <w:t>List of action from the meeting</w:t>
      </w:r>
    </w:p>
    <w:p w14:paraId="59D88129" w14:textId="77777777" w:rsidR="00A2460A" w:rsidRPr="00A2460A" w:rsidRDefault="00A2460A" w:rsidP="00A2460A">
      <w:pPr>
        <w:pStyle w:val="ListParagraph"/>
        <w:numPr>
          <w:ilvl w:val="0"/>
          <w:numId w:val="20"/>
        </w:numPr>
        <w:spacing w:before="120" w:after="120"/>
        <w:ind w:left="357" w:hanging="357"/>
        <w:contextualSpacing w:val="0"/>
        <w:rPr>
          <w:rFonts w:eastAsia="Times New Roman"/>
          <w:color w:val="0000FF"/>
        </w:rPr>
      </w:pPr>
      <w:r w:rsidRPr="00A2460A">
        <w:rPr>
          <w:rFonts w:eastAsia="Times New Roman" w:cs="Tahoma"/>
          <w:color w:val="0000FF"/>
        </w:rPr>
        <w:t xml:space="preserve">Action: </w:t>
      </w:r>
      <w:r w:rsidRPr="00A2460A">
        <w:rPr>
          <w:rFonts w:eastAsia="Times New Roman"/>
          <w:color w:val="0000FF"/>
        </w:rPr>
        <w:t xml:space="preserve">review impact parameters of thermo-mechanical codes for HiLumi scenario. Find worst case in terms of impacting beam sizes, after on going tests with old reference case </w:t>
      </w:r>
      <w:r w:rsidRPr="00A2460A">
        <w:rPr>
          <w:rFonts w:eastAsia="Times New Roman"/>
        </w:rPr>
        <w:t xml:space="preserve">(F. </w:t>
      </w:r>
      <w:proofErr w:type="spellStart"/>
      <w:r w:rsidRPr="00A2460A">
        <w:rPr>
          <w:rFonts w:eastAsia="Times New Roman"/>
        </w:rPr>
        <w:t>Carra</w:t>
      </w:r>
      <w:proofErr w:type="spellEnd"/>
      <w:r w:rsidRPr="00A2460A">
        <w:rPr>
          <w:rFonts w:eastAsia="Times New Roman"/>
        </w:rPr>
        <w:t>).</w:t>
      </w:r>
    </w:p>
    <w:p w14:paraId="61DFED31" w14:textId="77777777" w:rsidR="00A2460A" w:rsidRPr="00A2460A" w:rsidRDefault="00A2460A" w:rsidP="00A2460A">
      <w:pPr>
        <w:pStyle w:val="ListParagraph"/>
        <w:numPr>
          <w:ilvl w:val="0"/>
          <w:numId w:val="20"/>
        </w:numPr>
        <w:spacing w:before="120" w:after="120"/>
        <w:ind w:left="357" w:hanging="357"/>
        <w:contextualSpacing w:val="0"/>
        <w:rPr>
          <w:rFonts w:eastAsia="Times New Roman"/>
          <w:color w:val="0000FF"/>
        </w:rPr>
      </w:pPr>
      <w:r w:rsidRPr="00A2460A">
        <w:rPr>
          <w:rFonts w:eastAsia="Times New Roman"/>
          <w:color w:val="0000FF"/>
        </w:rPr>
        <w:t xml:space="preserve">Action: finalize proposal for microphone measurements in HRMT tests, with clear responsibilities for different experiments </w:t>
      </w:r>
      <w:r w:rsidRPr="00A2460A">
        <w:rPr>
          <w:rFonts w:eastAsia="Times New Roman"/>
        </w:rPr>
        <w:t>(CERN + University of Graz).</w:t>
      </w:r>
    </w:p>
    <w:p w14:paraId="669B4ED5" w14:textId="77777777" w:rsidR="00A2460A" w:rsidRPr="00A2460A" w:rsidRDefault="00A2460A" w:rsidP="00A2460A">
      <w:pPr>
        <w:pStyle w:val="ListParagraph"/>
        <w:numPr>
          <w:ilvl w:val="0"/>
          <w:numId w:val="20"/>
        </w:numPr>
        <w:spacing w:before="120" w:after="120"/>
        <w:ind w:left="357" w:hanging="357"/>
        <w:contextualSpacing w:val="0"/>
        <w:rPr>
          <w:rFonts w:eastAsia="Times New Roman" w:cs="Tahoma"/>
          <w:color w:val="0000FF"/>
        </w:rPr>
      </w:pPr>
      <w:r w:rsidRPr="00A2460A">
        <w:rPr>
          <w:rFonts w:eastAsia="Times New Roman" w:cs="Tahoma"/>
          <w:color w:val="0000FF"/>
        </w:rPr>
        <w:t xml:space="preserve">Action: provide CuCD samples for characterization by end of 2014 </w:t>
      </w:r>
      <w:r w:rsidRPr="00A2460A">
        <w:rPr>
          <w:rFonts w:eastAsia="Times New Roman" w:cs="Tahoma"/>
        </w:rPr>
        <w:t xml:space="preserve">(M. </w:t>
      </w:r>
      <w:proofErr w:type="spellStart"/>
      <w:r w:rsidRPr="00A2460A">
        <w:rPr>
          <w:rFonts w:eastAsia="Times New Roman" w:cs="Tahoma"/>
        </w:rPr>
        <w:t>Kitzmantel</w:t>
      </w:r>
      <w:proofErr w:type="spellEnd"/>
      <w:r w:rsidRPr="00A2460A">
        <w:rPr>
          <w:rFonts w:eastAsia="Times New Roman" w:cs="Tahoma"/>
        </w:rPr>
        <w:t xml:space="preserve">) </w:t>
      </w:r>
      <w:r w:rsidRPr="00A2460A">
        <w:rPr>
          <w:rFonts w:eastAsia="Times New Roman" w:cs="Tahoma"/>
          <w:color w:val="0000FF"/>
        </w:rPr>
        <w:t xml:space="preserve">and measure them </w:t>
      </w:r>
      <w:r w:rsidRPr="00A2460A">
        <w:rPr>
          <w:rFonts w:eastAsia="Times New Roman" w:cs="Tahoma"/>
        </w:rPr>
        <w:t>(O. Sacristan).</w:t>
      </w:r>
    </w:p>
    <w:p w14:paraId="6F2C4001" w14:textId="77777777" w:rsidR="00A2460A" w:rsidRPr="00A2460A" w:rsidRDefault="00A2460A" w:rsidP="00A2460A">
      <w:pPr>
        <w:pStyle w:val="ListParagraph"/>
        <w:numPr>
          <w:ilvl w:val="0"/>
          <w:numId w:val="20"/>
        </w:numPr>
        <w:spacing w:before="120" w:after="120"/>
        <w:ind w:left="357" w:hanging="357"/>
        <w:contextualSpacing w:val="0"/>
        <w:rPr>
          <w:rFonts w:eastAsia="Times New Roman" w:cs="Tahoma"/>
          <w:color w:val="0000FF"/>
        </w:rPr>
      </w:pPr>
      <w:r w:rsidRPr="00A2460A">
        <w:rPr>
          <w:rFonts w:eastAsia="Times New Roman" w:cs="Tahoma"/>
          <w:color w:val="0000FF"/>
        </w:rPr>
        <w:t xml:space="preserve">Action: irradiate samples treated at 1800˚C </w:t>
      </w:r>
      <w:r w:rsidRPr="00A2460A">
        <w:rPr>
          <w:rFonts w:eastAsia="Times New Roman" w:cs="Tahoma"/>
        </w:rPr>
        <w:t xml:space="preserve">(M. </w:t>
      </w:r>
      <w:proofErr w:type="spellStart"/>
      <w:r w:rsidRPr="00A2460A">
        <w:rPr>
          <w:rFonts w:eastAsia="Times New Roman" w:cs="Tahoma"/>
        </w:rPr>
        <w:t>Tomut</w:t>
      </w:r>
      <w:proofErr w:type="spellEnd"/>
      <w:r w:rsidRPr="00A2460A">
        <w:rPr>
          <w:rFonts w:eastAsia="Times New Roman" w:cs="Tahoma"/>
        </w:rPr>
        <w:t>)</w:t>
      </w:r>
      <w:r w:rsidRPr="00A2460A">
        <w:rPr>
          <w:rFonts w:eastAsia="Times New Roman" w:cs="Tahoma"/>
          <w:color w:val="0000FF"/>
        </w:rPr>
        <w:t>.</w:t>
      </w:r>
    </w:p>
    <w:p w14:paraId="0FA06585" w14:textId="77777777" w:rsidR="00A2460A" w:rsidRPr="00A2460A" w:rsidRDefault="00A2460A" w:rsidP="00A2460A">
      <w:pPr>
        <w:pStyle w:val="ListParagraph"/>
        <w:numPr>
          <w:ilvl w:val="0"/>
          <w:numId w:val="20"/>
        </w:numPr>
        <w:spacing w:before="120" w:after="120"/>
        <w:ind w:left="357" w:hanging="357"/>
        <w:contextualSpacing w:val="0"/>
        <w:rPr>
          <w:rFonts w:eastAsia="Times New Roman" w:cs="Tahoma"/>
          <w:color w:val="0000FF"/>
          <w:u w:val="single"/>
        </w:rPr>
      </w:pPr>
      <w:r w:rsidRPr="00A2460A">
        <w:rPr>
          <w:rFonts w:cs="Helvetica"/>
          <w:color w:val="0000FF"/>
        </w:rPr>
        <w:t xml:space="preserve">Action: provide energy loss profile in the irradiated samples </w:t>
      </w:r>
      <w:r w:rsidRPr="00A2460A">
        <w:rPr>
          <w:rFonts w:eastAsia="Times New Roman" w:cs="Tahoma"/>
        </w:rPr>
        <w:t xml:space="preserve">(M. </w:t>
      </w:r>
      <w:proofErr w:type="spellStart"/>
      <w:r w:rsidRPr="00A2460A">
        <w:rPr>
          <w:rFonts w:eastAsia="Times New Roman" w:cs="Tahoma"/>
        </w:rPr>
        <w:t>Tomut</w:t>
      </w:r>
      <w:proofErr w:type="spellEnd"/>
      <w:r w:rsidRPr="00A2460A">
        <w:rPr>
          <w:rFonts w:eastAsia="Times New Roman" w:cs="Tahoma"/>
        </w:rPr>
        <w:t>)</w:t>
      </w:r>
      <w:r w:rsidRPr="00A2460A">
        <w:rPr>
          <w:rFonts w:eastAsia="Times New Roman" w:cs="Tahoma"/>
          <w:color w:val="0000FF"/>
        </w:rPr>
        <w:t>.</w:t>
      </w:r>
    </w:p>
    <w:p w14:paraId="17635C3C" w14:textId="77777777" w:rsidR="00A2460A" w:rsidRPr="00A2460A" w:rsidRDefault="00A2460A" w:rsidP="00A2460A">
      <w:pPr>
        <w:pStyle w:val="ListParagraph"/>
        <w:numPr>
          <w:ilvl w:val="0"/>
          <w:numId w:val="20"/>
        </w:numPr>
        <w:spacing w:before="120" w:after="120"/>
        <w:ind w:left="357" w:hanging="357"/>
        <w:contextualSpacing w:val="0"/>
        <w:rPr>
          <w:rFonts w:eastAsia="Times New Roman" w:cs="Tahoma"/>
          <w:color w:val="0000FF"/>
        </w:rPr>
      </w:pPr>
      <w:r w:rsidRPr="00A2460A">
        <w:rPr>
          <w:rFonts w:eastAsia="Times New Roman" w:cs="Tahoma"/>
          <w:color w:val="0000FF"/>
        </w:rPr>
        <w:t>Action:</w:t>
      </w:r>
      <w:r w:rsidRPr="00A2460A">
        <w:rPr>
          <w:rFonts w:eastAsia="Times New Roman"/>
          <w:color w:val="0000FF"/>
        </w:rPr>
        <w:t xml:space="preserve"> compile a list of available data, </w:t>
      </w:r>
      <w:r w:rsidRPr="00A2460A">
        <w:rPr>
          <w:rFonts w:eastAsia="Times New Roman" w:cs="Tahoma"/>
          <w:color w:val="0000FF"/>
        </w:rPr>
        <w:t>continue and finalise characterisation of samples irradiated in 2014 (</w:t>
      </w:r>
      <w:r w:rsidRPr="00A2460A">
        <w:rPr>
          <w:rFonts w:eastAsia="Times New Roman" w:cs="Tahoma"/>
        </w:rPr>
        <w:t xml:space="preserve">M. </w:t>
      </w:r>
      <w:proofErr w:type="spellStart"/>
      <w:r w:rsidRPr="00A2460A">
        <w:rPr>
          <w:rFonts w:eastAsia="Times New Roman" w:cs="Tahoma"/>
        </w:rPr>
        <w:t>Tomut</w:t>
      </w:r>
      <w:proofErr w:type="spellEnd"/>
      <w:r w:rsidRPr="00A2460A">
        <w:rPr>
          <w:rFonts w:eastAsia="Times New Roman" w:cs="Tahoma"/>
        </w:rPr>
        <w:t xml:space="preserve"> + bachelor student at GSI)</w:t>
      </w:r>
      <w:r w:rsidRPr="00A2460A">
        <w:rPr>
          <w:rFonts w:eastAsia="Times New Roman" w:cs="Tahoma"/>
          <w:color w:val="0000FF"/>
        </w:rPr>
        <w:t xml:space="preserve">. </w:t>
      </w:r>
    </w:p>
    <w:p w14:paraId="59D6371F" w14:textId="77777777" w:rsidR="00A2460A" w:rsidRPr="00A2460A" w:rsidRDefault="00A2460A" w:rsidP="00A2460A">
      <w:pPr>
        <w:pStyle w:val="ListParagraph"/>
        <w:widowControl w:val="0"/>
        <w:numPr>
          <w:ilvl w:val="0"/>
          <w:numId w:val="20"/>
        </w:numPr>
        <w:autoSpaceDE w:val="0"/>
        <w:autoSpaceDN w:val="0"/>
        <w:adjustRightInd w:val="0"/>
        <w:spacing w:before="120" w:after="120"/>
        <w:ind w:left="357" w:hanging="357"/>
        <w:contextualSpacing w:val="0"/>
        <w:rPr>
          <w:rFonts w:cs="Helvetica"/>
          <w:color w:val="0000FF"/>
        </w:rPr>
      </w:pPr>
      <w:r w:rsidRPr="00A2460A">
        <w:rPr>
          <w:rFonts w:cs="Helvetica"/>
          <w:color w:val="0000FF"/>
        </w:rPr>
        <w:t xml:space="preserve">Action: specify axis label </w:t>
      </w:r>
      <w:r w:rsidRPr="00A2460A">
        <w:rPr>
          <w:rFonts w:cs="Helvetica"/>
        </w:rPr>
        <w:t xml:space="preserve">(A. </w:t>
      </w:r>
      <w:proofErr w:type="spellStart"/>
      <w:r w:rsidRPr="00A2460A">
        <w:rPr>
          <w:rFonts w:cs="Helvetica"/>
        </w:rPr>
        <w:t>Ryazanov</w:t>
      </w:r>
      <w:proofErr w:type="spellEnd"/>
      <w:r w:rsidRPr="00A2460A">
        <w:rPr>
          <w:rFonts w:cs="Helvetica"/>
        </w:rPr>
        <w:t>).</w:t>
      </w:r>
      <w:r w:rsidRPr="00A2460A">
        <w:rPr>
          <w:rFonts w:cs="Helvetica"/>
          <w:color w:val="0000FF"/>
        </w:rPr>
        <w:t xml:space="preserve"> </w:t>
      </w:r>
    </w:p>
    <w:p w14:paraId="0A0D8B7D" w14:textId="77777777" w:rsidR="00A2460A" w:rsidRPr="00A2460A" w:rsidRDefault="00A2460A" w:rsidP="00A2460A">
      <w:pPr>
        <w:pStyle w:val="ListParagraph"/>
        <w:widowControl w:val="0"/>
        <w:numPr>
          <w:ilvl w:val="0"/>
          <w:numId w:val="20"/>
        </w:numPr>
        <w:autoSpaceDE w:val="0"/>
        <w:autoSpaceDN w:val="0"/>
        <w:adjustRightInd w:val="0"/>
        <w:spacing w:before="120" w:after="120"/>
        <w:ind w:left="357" w:hanging="357"/>
        <w:contextualSpacing w:val="0"/>
        <w:rPr>
          <w:rFonts w:cs="Helvetica"/>
          <w:color w:val="0000FF"/>
        </w:rPr>
      </w:pPr>
      <w:r w:rsidRPr="00A2460A">
        <w:rPr>
          <w:rFonts w:eastAsia="Times New Roman" w:cs="Tahoma"/>
          <w:color w:val="0000FF"/>
        </w:rPr>
        <w:t>Action:</w:t>
      </w:r>
      <w:r w:rsidRPr="00A2460A">
        <w:rPr>
          <w:rFonts w:eastAsia="Times New Roman"/>
          <w:color w:val="0000FF"/>
        </w:rPr>
        <w:t xml:space="preserve"> compile a list of available data, </w:t>
      </w:r>
      <w:r w:rsidRPr="00A2460A">
        <w:rPr>
          <w:rFonts w:eastAsia="Times New Roman" w:cs="Tahoma"/>
          <w:color w:val="0000FF"/>
        </w:rPr>
        <w:t xml:space="preserve">continue and finalise characterisation of samples irradiated in 2014 </w:t>
      </w:r>
      <w:r w:rsidRPr="00A2460A">
        <w:rPr>
          <w:rFonts w:eastAsia="Times New Roman" w:cs="Tahoma"/>
        </w:rPr>
        <w:t xml:space="preserve">(N. </w:t>
      </w:r>
      <w:proofErr w:type="spellStart"/>
      <w:r w:rsidRPr="00A2460A">
        <w:rPr>
          <w:rFonts w:eastAsia="Times New Roman" w:cs="Tahoma"/>
        </w:rPr>
        <w:t>Simos</w:t>
      </w:r>
      <w:proofErr w:type="spellEnd"/>
      <w:r w:rsidRPr="00A2460A">
        <w:rPr>
          <w:rFonts w:eastAsia="Times New Roman" w:cs="Tahoma"/>
        </w:rPr>
        <w:t>).</w:t>
      </w:r>
    </w:p>
    <w:p w14:paraId="44ACEB1D" w14:textId="77777777" w:rsidR="00A2460A" w:rsidRPr="00A2460A" w:rsidRDefault="00A2460A" w:rsidP="00A2460A">
      <w:pPr>
        <w:pStyle w:val="ListParagraph"/>
        <w:widowControl w:val="0"/>
        <w:numPr>
          <w:ilvl w:val="0"/>
          <w:numId w:val="20"/>
        </w:numPr>
        <w:autoSpaceDE w:val="0"/>
        <w:autoSpaceDN w:val="0"/>
        <w:adjustRightInd w:val="0"/>
        <w:spacing w:before="120" w:after="120"/>
        <w:ind w:left="357" w:hanging="357"/>
        <w:contextualSpacing w:val="0"/>
        <w:rPr>
          <w:rFonts w:cs="Helvetica"/>
          <w:color w:val="0000FF"/>
        </w:rPr>
      </w:pPr>
      <w:r w:rsidRPr="00A2460A">
        <w:rPr>
          <w:rFonts w:eastAsia="Times New Roman" w:cs="Tahoma"/>
          <w:color w:val="0000FF"/>
        </w:rPr>
        <w:t>Action:</w:t>
      </w:r>
      <w:r w:rsidRPr="00A2460A">
        <w:rPr>
          <w:rFonts w:eastAsia="Times New Roman"/>
          <w:color w:val="0000FF"/>
        </w:rPr>
        <w:t xml:space="preserve"> confirm DPA calculated for primary collimators represents the worst-case scenario</w:t>
      </w:r>
      <w:r w:rsidRPr="00A2460A">
        <w:rPr>
          <w:rFonts w:eastAsia="Times New Roman"/>
        </w:rPr>
        <w:t xml:space="preserve"> (A. </w:t>
      </w:r>
      <w:proofErr w:type="spellStart"/>
      <w:r w:rsidRPr="00A2460A">
        <w:rPr>
          <w:rFonts w:eastAsia="Times New Roman"/>
        </w:rPr>
        <w:t>Lechner</w:t>
      </w:r>
      <w:proofErr w:type="spellEnd"/>
      <w:r w:rsidRPr="00A2460A">
        <w:rPr>
          <w:rFonts w:eastAsia="Times New Roman"/>
        </w:rPr>
        <w:t>)</w:t>
      </w:r>
      <w:r w:rsidRPr="00A2460A">
        <w:rPr>
          <w:rFonts w:eastAsia="Times New Roman"/>
          <w:color w:val="0000FF"/>
        </w:rPr>
        <w:t>.</w:t>
      </w:r>
    </w:p>
    <w:p w14:paraId="38C493EC" w14:textId="77777777" w:rsidR="00A2460A" w:rsidRPr="00A2460A" w:rsidRDefault="00A2460A" w:rsidP="00A2460A">
      <w:pPr>
        <w:pStyle w:val="ListParagraph"/>
        <w:widowControl w:val="0"/>
        <w:numPr>
          <w:ilvl w:val="0"/>
          <w:numId w:val="20"/>
        </w:numPr>
        <w:autoSpaceDE w:val="0"/>
        <w:autoSpaceDN w:val="0"/>
        <w:adjustRightInd w:val="0"/>
        <w:spacing w:before="120" w:after="120"/>
        <w:ind w:left="357" w:hanging="357"/>
        <w:contextualSpacing w:val="0"/>
        <w:rPr>
          <w:rFonts w:cs="Helvetica"/>
          <w:color w:val="0000FF"/>
        </w:rPr>
      </w:pPr>
      <w:r w:rsidRPr="00A2460A">
        <w:rPr>
          <w:rFonts w:cs="Helvetica"/>
          <w:color w:val="0000FF"/>
        </w:rPr>
        <w:t xml:space="preserve">Action: renormalize plot (slide 44) in DPA/y for comparison with results showed by AL </w:t>
      </w:r>
      <w:r w:rsidRPr="00A2460A">
        <w:rPr>
          <w:rFonts w:cs="Helvetica"/>
        </w:rPr>
        <w:t xml:space="preserve">(A. </w:t>
      </w:r>
      <w:proofErr w:type="spellStart"/>
      <w:r w:rsidRPr="00A2460A">
        <w:rPr>
          <w:rFonts w:cs="Helvetica"/>
        </w:rPr>
        <w:t>Ryazanov</w:t>
      </w:r>
      <w:proofErr w:type="spellEnd"/>
      <w:r w:rsidRPr="00A2460A">
        <w:rPr>
          <w:rFonts w:cs="Helvetica"/>
        </w:rPr>
        <w:t>)</w:t>
      </w:r>
      <w:r w:rsidRPr="00A2460A">
        <w:rPr>
          <w:rFonts w:cs="Helvetica"/>
          <w:color w:val="0000FF"/>
        </w:rPr>
        <w:t>.</w:t>
      </w:r>
    </w:p>
    <w:p w14:paraId="686B9D26" w14:textId="77777777" w:rsidR="00A2460A" w:rsidRPr="00A2460A" w:rsidRDefault="00A2460A" w:rsidP="00A2460A">
      <w:pPr>
        <w:pStyle w:val="ListParagraph"/>
        <w:widowControl w:val="0"/>
        <w:numPr>
          <w:ilvl w:val="0"/>
          <w:numId w:val="20"/>
        </w:numPr>
        <w:autoSpaceDE w:val="0"/>
        <w:autoSpaceDN w:val="0"/>
        <w:adjustRightInd w:val="0"/>
        <w:spacing w:before="120" w:after="120"/>
        <w:ind w:left="357" w:hanging="357"/>
        <w:contextualSpacing w:val="0"/>
        <w:rPr>
          <w:rFonts w:cs="Helvetica"/>
          <w:color w:val="0000FF"/>
        </w:rPr>
      </w:pPr>
      <w:r w:rsidRPr="00A2460A">
        <w:rPr>
          <w:rFonts w:cs="Helvetica"/>
          <w:color w:val="0000FF"/>
        </w:rPr>
        <w:t xml:space="preserve">Action: online measurement of the degradation of the electrical conductivity in the material during light ions irradiation </w:t>
      </w:r>
      <w:r w:rsidRPr="00A2460A">
        <w:rPr>
          <w:rFonts w:cs="Helvetica"/>
        </w:rPr>
        <w:t xml:space="preserve">(M. </w:t>
      </w:r>
      <w:proofErr w:type="spellStart"/>
      <w:r w:rsidRPr="00A2460A">
        <w:rPr>
          <w:rFonts w:cs="Helvetica"/>
        </w:rPr>
        <w:t>Tomut</w:t>
      </w:r>
      <w:proofErr w:type="spellEnd"/>
      <w:r w:rsidRPr="00A2460A">
        <w:rPr>
          <w:rFonts w:cs="Helvetica"/>
        </w:rPr>
        <w:t>).</w:t>
      </w:r>
    </w:p>
    <w:p w14:paraId="379D55F4" w14:textId="77777777" w:rsidR="00185BF1" w:rsidRPr="00780840" w:rsidRDefault="00185BF1" w:rsidP="00185BF1">
      <w:pPr>
        <w:widowControl w:val="0"/>
        <w:autoSpaceDE w:val="0"/>
        <w:autoSpaceDN w:val="0"/>
        <w:adjustRightInd w:val="0"/>
        <w:spacing w:before="120" w:after="0" w:line="240" w:lineRule="auto"/>
        <w:ind w:left="1440"/>
        <w:rPr>
          <w:rFonts w:cs="Helvetica"/>
          <w:color w:val="0000FF"/>
        </w:rPr>
      </w:pPr>
    </w:p>
    <w:p w14:paraId="29F74423" w14:textId="77777777" w:rsidR="00CC5131" w:rsidRPr="00185BF1" w:rsidRDefault="00CC5131" w:rsidP="00185BF1">
      <w:pPr>
        <w:widowControl w:val="0"/>
        <w:autoSpaceDE w:val="0"/>
        <w:autoSpaceDN w:val="0"/>
        <w:adjustRightInd w:val="0"/>
        <w:spacing w:before="100" w:beforeAutospacing="1" w:after="0" w:line="240" w:lineRule="auto"/>
        <w:ind w:left="1440"/>
        <w:rPr>
          <w:rFonts w:cs="Helvetica"/>
          <w:color w:val="0000FF"/>
        </w:rPr>
      </w:pPr>
    </w:p>
    <w:p w14:paraId="0DFDCC08" w14:textId="77777777" w:rsidR="00A569CE" w:rsidRPr="00CC5131" w:rsidRDefault="00A569CE" w:rsidP="00CC5131">
      <w:pPr>
        <w:spacing w:before="120" w:after="100" w:afterAutospacing="1" w:line="240" w:lineRule="auto"/>
        <w:rPr>
          <w:rFonts w:cs="Tahoma"/>
          <w:color w:val="FF0000"/>
          <w:sz w:val="24"/>
          <w:szCs w:val="24"/>
        </w:rPr>
      </w:pPr>
      <w:r w:rsidRPr="00CC5131">
        <w:rPr>
          <w:rFonts w:ascii="Tahoma" w:hAnsi="Tahoma" w:cs="Tahoma"/>
          <w:b/>
          <w:sz w:val="28"/>
          <w:szCs w:val="28"/>
        </w:rPr>
        <w:br w:type="page"/>
      </w:r>
    </w:p>
    <w:p w14:paraId="5C891629" w14:textId="77777777" w:rsidR="0006285C" w:rsidRPr="00693489" w:rsidRDefault="004B1836" w:rsidP="00B54953">
      <w:pPr>
        <w:spacing w:before="100" w:beforeAutospacing="1" w:after="100" w:afterAutospacing="1" w:line="240" w:lineRule="auto"/>
        <w:ind w:left="360"/>
        <w:rPr>
          <w:rFonts w:ascii="Tahoma" w:hAnsi="Tahoma" w:cs="Tahoma"/>
          <w:b/>
          <w:sz w:val="28"/>
          <w:szCs w:val="28"/>
        </w:rPr>
      </w:pPr>
      <w:r w:rsidRPr="00693489">
        <w:rPr>
          <w:rFonts w:ascii="Tahoma" w:hAnsi="Tahoma" w:cs="Tahoma"/>
          <w:b/>
          <w:sz w:val="28"/>
          <w:szCs w:val="28"/>
        </w:rPr>
        <w:lastRenderedPageBreak/>
        <w:t xml:space="preserve">Presentations and discussions </w:t>
      </w:r>
      <w:r w:rsidR="0006285C" w:rsidRPr="00693489">
        <w:rPr>
          <w:rFonts w:ascii="Tahoma" w:hAnsi="Tahoma" w:cs="Tahoma"/>
          <w:b/>
          <w:sz w:val="28"/>
          <w:szCs w:val="28"/>
        </w:rPr>
        <w:t>Day 1</w:t>
      </w:r>
    </w:p>
    <w:p w14:paraId="12241922" w14:textId="77777777" w:rsidR="00B000C0" w:rsidRPr="00CB059B" w:rsidRDefault="00B000C0" w:rsidP="00B54953">
      <w:pPr>
        <w:numPr>
          <w:ilvl w:val="0"/>
          <w:numId w:val="1"/>
        </w:numPr>
        <w:tabs>
          <w:tab w:val="clear" w:pos="720"/>
        </w:tabs>
        <w:spacing w:before="240" w:after="100" w:afterAutospacing="1" w:line="240" w:lineRule="auto"/>
        <w:rPr>
          <w:rFonts w:eastAsia="Times New Roman" w:cs="Tahoma"/>
        </w:rPr>
      </w:pPr>
      <w:r w:rsidRPr="00CB059B">
        <w:rPr>
          <w:rFonts w:eastAsia="Times New Roman" w:cs="Tahoma"/>
          <w:b/>
        </w:rPr>
        <w:t xml:space="preserve">F. </w:t>
      </w:r>
      <w:proofErr w:type="spellStart"/>
      <w:r w:rsidRPr="00CB059B">
        <w:rPr>
          <w:rFonts w:eastAsia="Times New Roman" w:cs="Tahoma"/>
          <w:b/>
        </w:rPr>
        <w:t>Carra</w:t>
      </w:r>
      <w:proofErr w:type="spellEnd"/>
      <w:r w:rsidRPr="00CB059B">
        <w:rPr>
          <w:rFonts w:eastAsia="Times New Roman" w:cs="Tahoma"/>
        </w:rPr>
        <w:t xml:space="preserve">: Presentation of the design of the new low impedance collimators (TCSPM) and the future tests foreseen in HiRadMat. Results of the preliminary simulations presented: HL-LHC scenario, CuCD experiences major failure, CFC and MoGr show minor damage. </w:t>
      </w:r>
    </w:p>
    <w:p w14:paraId="0DE4F8F5" w14:textId="77777777" w:rsidR="00B000C0" w:rsidRPr="00CB059B" w:rsidRDefault="00B000C0" w:rsidP="00B54953">
      <w:pPr>
        <w:numPr>
          <w:ilvl w:val="1"/>
          <w:numId w:val="1"/>
        </w:numPr>
        <w:tabs>
          <w:tab w:val="clear" w:pos="1440"/>
        </w:tabs>
        <w:spacing w:before="120" w:after="120" w:line="240" w:lineRule="auto"/>
        <w:ind w:left="1434" w:hanging="357"/>
        <w:rPr>
          <w:rFonts w:eastAsia="Times New Roman" w:cs="Tahoma"/>
        </w:rPr>
      </w:pPr>
      <w:r w:rsidRPr="00CB059B">
        <w:rPr>
          <w:rFonts w:eastAsia="Times New Roman" w:cs="Tahoma"/>
        </w:rPr>
        <w:t>SR: MoGr and CuCD mandatory to achieve -50% impedance for HL-LHC scenario (for HL-LHC, no scenarios available other than including low-impedance collimators)</w:t>
      </w:r>
    </w:p>
    <w:p w14:paraId="242F8D0C" w14:textId="77777777" w:rsidR="00B000C0" w:rsidRPr="00CB059B" w:rsidRDefault="00B000C0" w:rsidP="00B54953">
      <w:pPr>
        <w:numPr>
          <w:ilvl w:val="1"/>
          <w:numId w:val="1"/>
        </w:numPr>
        <w:tabs>
          <w:tab w:val="clear" w:pos="1440"/>
        </w:tabs>
        <w:spacing w:before="100" w:beforeAutospacing="1" w:after="100" w:afterAutospacing="1" w:line="240" w:lineRule="auto"/>
        <w:rPr>
          <w:rFonts w:eastAsia="Times New Roman" w:cs="Tahoma"/>
        </w:rPr>
      </w:pPr>
      <w:r w:rsidRPr="00CB059B">
        <w:rPr>
          <w:rFonts w:eastAsia="Times New Roman" w:cs="Tahoma"/>
        </w:rPr>
        <w:t>AR asked if MoGr and CFC share the same graphite composition; MT replied that, although the two materials are mostly made by graphite, their structure is different: MoGr has a graphite matrix with inclusions of Molybdenum carbides, while CFC has a graphite matrix reinforced with carbon fibres. In the initial composition, also MoGr has fibres (even if much shorter than CFC ones), but during the sintering process they merge with the graphite particles.</w:t>
      </w:r>
    </w:p>
    <w:p w14:paraId="4F42C81F" w14:textId="77777777" w:rsidR="00B000C0" w:rsidRPr="001D6441" w:rsidRDefault="00B000C0" w:rsidP="00B54953">
      <w:pPr>
        <w:numPr>
          <w:ilvl w:val="1"/>
          <w:numId w:val="1"/>
        </w:numPr>
        <w:tabs>
          <w:tab w:val="clear" w:pos="1440"/>
        </w:tabs>
        <w:spacing w:before="120" w:after="120" w:line="240" w:lineRule="auto"/>
        <w:ind w:left="1434" w:hanging="357"/>
        <w:rPr>
          <w:rFonts w:eastAsia="Times New Roman"/>
          <w:color w:val="0000FF"/>
        </w:rPr>
      </w:pPr>
      <w:r w:rsidRPr="001D6441">
        <w:rPr>
          <w:rFonts w:eastAsia="Times New Roman" w:cs="Tahoma"/>
          <w:color w:val="0000FF"/>
        </w:rPr>
        <w:t xml:space="preserve">Action: </w:t>
      </w:r>
      <w:r w:rsidRPr="001D6441">
        <w:rPr>
          <w:rFonts w:eastAsia="Times New Roman"/>
          <w:color w:val="0000FF"/>
        </w:rPr>
        <w:t>review impact parameters</w:t>
      </w:r>
      <w:r w:rsidR="00837614" w:rsidRPr="001D6441">
        <w:rPr>
          <w:rFonts w:eastAsia="Times New Roman"/>
          <w:color w:val="0000FF"/>
        </w:rPr>
        <w:t xml:space="preserve"> </w:t>
      </w:r>
      <w:r w:rsidR="00393EA1" w:rsidRPr="001D6441">
        <w:rPr>
          <w:rFonts w:eastAsia="Times New Roman"/>
          <w:color w:val="0000FF"/>
        </w:rPr>
        <w:t>of</w:t>
      </w:r>
      <w:r w:rsidR="00837614" w:rsidRPr="001D6441">
        <w:rPr>
          <w:rFonts w:eastAsia="Times New Roman"/>
          <w:color w:val="0000FF"/>
        </w:rPr>
        <w:t xml:space="preserve"> thermo</w:t>
      </w:r>
      <w:r w:rsidR="00393EA1" w:rsidRPr="001D6441">
        <w:rPr>
          <w:rFonts w:eastAsia="Times New Roman"/>
          <w:color w:val="0000FF"/>
        </w:rPr>
        <w:t>-</w:t>
      </w:r>
      <w:r w:rsidR="00837614" w:rsidRPr="001D6441">
        <w:rPr>
          <w:rFonts w:eastAsia="Times New Roman"/>
          <w:color w:val="0000FF"/>
        </w:rPr>
        <w:t>mechanical codes</w:t>
      </w:r>
      <w:r w:rsidRPr="001D6441">
        <w:rPr>
          <w:rFonts w:eastAsia="Times New Roman"/>
          <w:color w:val="0000FF"/>
        </w:rPr>
        <w:t xml:space="preserve"> for HiLumi</w:t>
      </w:r>
      <w:r w:rsidR="00393EA1" w:rsidRPr="001D6441">
        <w:rPr>
          <w:rFonts w:eastAsia="Times New Roman"/>
          <w:color w:val="0000FF"/>
        </w:rPr>
        <w:t xml:space="preserve"> scenario</w:t>
      </w:r>
      <w:r w:rsidRPr="001D6441">
        <w:rPr>
          <w:rFonts w:eastAsia="Times New Roman"/>
          <w:color w:val="0000FF"/>
        </w:rPr>
        <w:t>. Find worst case in terms of impacting beam sizes, after on</w:t>
      </w:r>
      <w:r w:rsidR="00CB059B" w:rsidRPr="001D6441">
        <w:rPr>
          <w:rFonts w:eastAsia="Times New Roman"/>
          <w:color w:val="0000FF"/>
        </w:rPr>
        <w:t xml:space="preserve"> </w:t>
      </w:r>
      <w:r w:rsidRPr="001D6441">
        <w:rPr>
          <w:rFonts w:eastAsia="Times New Roman"/>
          <w:color w:val="0000FF"/>
        </w:rPr>
        <w:t xml:space="preserve">going tests with old reference case </w:t>
      </w:r>
      <w:r w:rsidRPr="001D6441">
        <w:rPr>
          <w:rFonts w:eastAsia="Times New Roman"/>
        </w:rPr>
        <w:t xml:space="preserve">(F. </w:t>
      </w:r>
      <w:proofErr w:type="spellStart"/>
      <w:r w:rsidRPr="001D6441">
        <w:rPr>
          <w:rFonts w:eastAsia="Times New Roman"/>
        </w:rPr>
        <w:t>Carra</w:t>
      </w:r>
      <w:proofErr w:type="spellEnd"/>
      <w:r w:rsidRPr="001D6441">
        <w:rPr>
          <w:rFonts w:eastAsia="Times New Roman"/>
        </w:rPr>
        <w:t>)</w:t>
      </w:r>
      <w:r w:rsidR="001D6441">
        <w:rPr>
          <w:rFonts w:eastAsia="Times New Roman"/>
        </w:rPr>
        <w:t>.</w:t>
      </w:r>
    </w:p>
    <w:p w14:paraId="50042108" w14:textId="77777777" w:rsidR="00B000C0" w:rsidRPr="001D6441" w:rsidRDefault="00B000C0" w:rsidP="00B54953">
      <w:pPr>
        <w:numPr>
          <w:ilvl w:val="1"/>
          <w:numId w:val="1"/>
        </w:numPr>
        <w:tabs>
          <w:tab w:val="clear" w:pos="1440"/>
        </w:tabs>
        <w:spacing w:before="100" w:beforeAutospacing="1" w:after="0" w:afterAutospacing="1" w:line="240" w:lineRule="auto"/>
        <w:rPr>
          <w:rFonts w:eastAsia="Times New Roman"/>
          <w:color w:val="0000FF"/>
        </w:rPr>
      </w:pPr>
      <w:r w:rsidRPr="001D6441">
        <w:rPr>
          <w:rFonts w:eastAsia="Times New Roman"/>
          <w:color w:val="0000FF"/>
        </w:rPr>
        <w:t xml:space="preserve">Action: finalize proposal for microphone measurements in HRMT tests, with clear responsibilities for different experiments </w:t>
      </w:r>
      <w:r w:rsidR="001D6441">
        <w:rPr>
          <w:rFonts w:eastAsia="Times New Roman"/>
        </w:rPr>
        <w:t>(CERN + University of Graz).</w:t>
      </w:r>
    </w:p>
    <w:p w14:paraId="49740C98" w14:textId="77777777" w:rsidR="00B000C0" w:rsidRPr="00CB059B" w:rsidRDefault="00B000C0" w:rsidP="00B54953">
      <w:pPr>
        <w:numPr>
          <w:ilvl w:val="0"/>
          <w:numId w:val="1"/>
        </w:numPr>
        <w:tabs>
          <w:tab w:val="clear" w:pos="720"/>
        </w:tabs>
        <w:spacing w:before="240" w:after="100" w:afterAutospacing="1" w:line="240" w:lineRule="auto"/>
        <w:ind w:left="714" w:hanging="357"/>
        <w:rPr>
          <w:rFonts w:eastAsia="Times New Roman" w:cs="Tahoma"/>
        </w:rPr>
      </w:pPr>
      <w:r w:rsidRPr="00CB059B">
        <w:rPr>
          <w:rFonts w:eastAsia="Times New Roman" w:cs="Tahoma"/>
          <w:b/>
        </w:rPr>
        <w:t>O. Sacristan</w:t>
      </w:r>
      <w:r w:rsidRPr="00CB059B">
        <w:rPr>
          <w:rFonts w:eastAsia="Times New Roman" w:cs="Tahoma"/>
        </w:rPr>
        <w:t>: latest results of thermo-mechanical characterization of MoGr and CFC presented, together with the measuring methods. A full characterization of CuCD will be done in the future, when samples from RHP are available.</w:t>
      </w:r>
    </w:p>
    <w:p w14:paraId="0413F126" w14:textId="77777777" w:rsidR="00B000C0" w:rsidRPr="00163C70" w:rsidRDefault="00B000C0" w:rsidP="00B54953">
      <w:pPr>
        <w:numPr>
          <w:ilvl w:val="1"/>
          <w:numId w:val="1"/>
        </w:numPr>
        <w:tabs>
          <w:tab w:val="clear" w:pos="1440"/>
        </w:tabs>
        <w:spacing w:before="120" w:after="120" w:line="240" w:lineRule="auto"/>
        <w:ind w:left="1434" w:hanging="357"/>
        <w:rPr>
          <w:rFonts w:eastAsia="Times New Roman" w:cs="Tahoma"/>
          <w:u w:val="single"/>
        </w:rPr>
      </w:pPr>
      <w:r w:rsidRPr="00163C70">
        <w:rPr>
          <w:rFonts w:eastAsia="Times New Roman" w:cs="Tahoma"/>
          <w:u w:val="single"/>
        </w:rPr>
        <w:t>Important outcome: different resistance in the 2 planar directions of CFC (previously considered as transversally isotropic material)</w:t>
      </w:r>
      <w:r w:rsidR="00163C70">
        <w:rPr>
          <w:rFonts w:eastAsia="Times New Roman" w:cs="Tahoma"/>
          <w:u w:val="single"/>
        </w:rPr>
        <w:t>.</w:t>
      </w:r>
    </w:p>
    <w:p w14:paraId="0C16EEB0" w14:textId="77777777" w:rsidR="00B000C0" w:rsidRPr="00CB059B" w:rsidRDefault="001C4F6A" w:rsidP="00B54953">
      <w:pPr>
        <w:numPr>
          <w:ilvl w:val="1"/>
          <w:numId w:val="1"/>
        </w:numPr>
        <w:tabs>
          <w:tab w:val="clear" w:pos="1440"/>
        </w:tabs>
        <w:spacing w:before="100" w:beforeAutospacing="1" w:after="100" w:afterAutospacing="1" w:line="240" w:lineRule="auto"/>
        <w:rPr>
          <w:rFonts w:eastAsia="Times New Roman" w:cs="Tahoma"/>
        </w:rPr>
      </w:pPr>
      <w:proofErr w:type="spellStart"/>
      <w:r w:rsidRPr="00CB059B">
        <w:rPr>
          <w:rFonts w:eastAsia="Times New Roman" w:cs="Tahoma"/>
        </w:rPr>
        <w:t>ARy</w:t>
      </w:r>
      <w:proofErr w:type="spellEnd"/>
      <w:r w:rsidR="00B000C0" w:rsidRPr="00CB059B">
        <w:rPr>
          <w:rFonts w:eastAsia="Times New Roman" w:cs="Tahoma"/>
        </w:rPr>
        <w:t>: proposal to perform TEM on MoGr to analyse starting points for cracks (number of cracks would only be enhanced by irradiation)</w:t>
      </w:r>
      <w:r w:rsidR="00163C70">
        <w:rPr>
          <w:rFonts w:eastAsia="Times New Roman" w:cs="Tahoma"/>
        </w:rPr>
        <w:t>.</w:t>
      </w:r>
    </w:p>
    <w:p w14:paraId="66CF8C09" w14:textId="77777777" w:rsidR="00B000C0" w:rsidRPr="00CB059B" w:rsidRDefault="00B000C0" w:rsidP="00B54953">
      <w:pPr>
        <w:numPr>
          <w:ilvl w:val="1"/>
          <w:numId w:val="1"/>
        </w:numPr>
        <w:tabs>
          <w:tab w:val="clear" w:pos="1440"/>
        </w:tabs>
        <w:spacing w:before="120" w:after="120" w:line="240" w:lineRule="auto"/>
        <w:ind w:left="1434" w:hanging="357"/>
        <w:rPr>
          <w:rFonts w:eastAsia="Times New Roman" w:cs="Tahoma"/>
        </w:rPr>
      </w:pPr>
      <w:r w:rsidRPr="00CB059B">
        <w:rPr>
          <w:rFonts w:eastAsia="Times New Roman" w:cs="Tahoma"/>
        </w:rPr>
        <w:t>FC pointed out that the measurements done on MG6530Aa are particularly important, because they show that the new thermal cycle is able to almost completely relax the internal stresses generated during the sintering process, which are considered as the main responsible for the large deformations experienced by the material under irradiation.</w:t>
      </w:r>
      <w:r w:rsidR="00837614" w:rsidRPr="00CB059B">
        <w:rPr>
          <w:rFonts w:eastAsia="Times New Roman" w:cs="Tahoma"/>
        </w:rPr>
        <w:t xml:space="preserve"> In fact, new samples are annealed at high temperature just after production.</w:t>
      </w:r>
    </w:p>
    <w:p w14:paraId="433C14A7" w14:textId="77777777" w:rsidR="00B000C0" w:rsidRPr="001D6441" w:rsidRDefault="00B000C0" w:rsidP="00B54953">
      <w:pPr>
        <w:numPr>
          <w:ilvl w:val="1"/>
          <w:numId w:val="1"/>
        </w:numPr>
        <w:tabs>
          <w:tab w:val="clear" w:pos="1440"/>
        </w:tabs>
        <w:spacing w:before="100" w:beforeAutospacing="1" w:after="100" w:afterAutospacing="1" w:line="240" w:lineRule="auto"/>
        <w:rPr>
          <w:rFonts w:eastAsia="Times New Roman" w:cs="Tahoma"/>
          <w:color w:val="0000FF"/>
        </w:rPr>
      </w:pPr>
      <w:r w:rsidRPr="001D6441">
        <w:rPr>
          <w:rFonts w:eastAsia="Times New Roman" w:cs="Tahoma"/>
          <w:color w:val="0000FF"/>
        </w:rPr>
        <w:t xml:space="preserve">Action: provide CuCD samples for characterization by end </w:t>
      </w:r>
      <w:r w:rsidR="00837614" w:rsidRPr="001D6441">
        <w:rPr>
          <w:rFonts w:eastAsia="Times New Roman" w:cs="Tahoma"/>
          <w:color w:val="0000FF"/>
        </w:rPr>
        <w:t xml:space="preserve">of </w:t>
      </w:r>
      <w:r w:rsidRPr="001D6441">
        <w:rPr>
          <w:rFonts w:eastAsia="Times New Roman" w:cs="Tahoma"/>
          <w:color w:val="0000FF"/>
        </w:rPr>
        <w:t xml:space="preserve">2014 </w:t>
      </w:r>
      <w:r w:rsidRPr="001D6441">
        <w:rPr>
          <w:rFonts w:eastAsia="Times New Roman" w:cs="Tahoma"/>
        </w:rPr>
        <w:t xml:space="preserve">(M. </w:t>
      </w:r>
      <w:proofErr w:type="spellStart"/>
      <w:r w:rsidRPr="001D6441">
        <w:rPr>
          <w:rFonts w:eastAsia="Times New Roman" w:cs="Tahoma"/>
        </w:rPr>
        <w:t>Kitzmantel</w:t>
      </w:r>
      <w:proofErr w:type="spellEnd"/>
      <w:r w:rsidRPr="001D6441">
        <w:rPr>
          <w:rFonts w:eastAsia="Times New Roman" w:cs="Tahoma"/>
        </w:rPr>
        <w:t>)</w:t>
      </w:r>
      <w:r w:rsidR="00682C32">
        <w:rPr>
          <w:rFonts w:eastAsia="Times New Roman" w:cs="Tahoma"/>
        </w:rPr>
        <w:t xml:space="preserve"> </w:t>
      </w:r>
      <w:r w:rsidR="00682C32">
        <w:rPr>
          <w:rFonts w:eastAsia="Times New Roman" w:cs="Tahoma"/>
          <w:color w:val="0000FF"/>
        </w:rPr>
        <w:t xml:space="preserve">and measure them </w:t>
      </w:r>
      <w:r w:rsidR="00682C32">
        <w:rPr>
          <w:rFonts w:eastAsia="Times New Roman" w:cs="Tahoma"/>
        </w:rPr>
        <w:t>(O. Sacristan)</w:t>
      </w:r>
      <w:r w:rsidR="001D6441" w:rsidRPr="001D6441">
        <w:rPr>
          <w:rFonts w:eastAsia="Times New Roman" w:cs="Tahoma"/>
        </w:rPr>
        <w:t>.</w:t>
      </w:r>
    </w:p>
    <w:p w14:paraId="72F12D45" w14:textId="77777777" w:rsidR="00B000C0" w:rsidRPr="00CB059B" w:rsidRDefault="00B000C0" w:rsidP="00B54953">
      <w:pPr>
        <w:numPr>
          <w:ilvl w:val="0"/>
          <w:numId w:val="1"/>
        </w:numPr>
        <w:tabs>
          <w:tab w:val="clear" w:pos="720"/>
        </w:tabs>
        <w:spacing w:before="240" w:after="100" w:afterAutospacing="1" w:line="240" w:lineRule="auto"/>
        <w:rPr>
          <w:rFonts w:eastAsia="Times New Roman" w:cs="Tahoma"/>
        </w:rPr>
      </w:pPr>
      <w:r w:rsidRPr="00CB059B">
        <w:rPr>
          <w:rFonts w:eastAsia="Times New Roman" w:cs="Tahoma"/>
          <w:b/>
        </w:rPr>
        <w:t xml:space="preserve">L. </w:t>
      </w:r>
      <w:proofErr w:type="spellStart"/>
      <w:r w:rsidRPr="00CB059B">
        <w:rPr>
          <w:rFonts w:eastAsia="Times New Roman" w:cs="Tahoma"/>
          <w:b/>
        </w:rPr>
        <w:t>Peroni</w:t>
      </w:r>
      <w:proofErr w:type="spellEnd"/>
      <w:r w:rsidRPr="00CB059B">
        <w:rPr>
          <w:rFonts w:eastAsia="Times New Roman" w:cs="Tahoma"/>
        </w:rPr>
        <w:t xml:space="preserve">: dynamic characterisation of collimator materials at high temperature. </w:t>
      </w:r>
    </w:p>
    <w:p w14:paraId="2962B1C5" w14:textId="77777777" w:rsidR="00B000C0" w:rsidRPr="00CB059B" w:rsidRDefault="00B000C0" w:rsidP="00B54953">
      <w:pPr>
        <w:numPr>
          <w:ilvl w:val="1"/>
          <w:numId w:val="1"/>
        </w:numPr>
        <w:tabs>
          <w:tab w:val="clear" w:pos="1440"/>
        </w:tabs>
        <w:spacing w:before="120" w:after="100" w:afterAutospacing="1" w:line="240" w:lineRule="auto"/>
        <w:ind w:left="1434" w:hanging="357"/>
        <w:rPr>
          <w:rFonts w:eastAsia="Times New Roman" w:cs="Tahoma"/>
        </w:rPr>
      </w:pPr>
      <w:r w:rsidRPr="00CB059B">
        <w:rPr>
          <w:rFonts w:eastAsia="Times New Roman" w:cs="Tahoma"/>
        </w:rPr>
        <w:t>The tests have a limit of 1000˚C in temperature, because of the steel holders adopted.</w:t>
      </w:r>
    </w:p>
    <w:p w14:paraId="4A4A963A" w14:textId="77777777" w:rsidR="00B000C0" w:rsidRPr="00CB059B" w:rsidRDefault="00B000C0" w:rsidP="00B54953">
      <w:pPr>
        <w:numPr>
          <w:ilvl w:val="1"/>
          <w:numId w:val="1"/>
        </w:numPr>
        <w:tabs>
          <w:tab w:val="clear" w:pos="1440"/>
        </w:tabs>
        <w:spacing w:before="120" w:after="100" w:afterAutospacing="1" w:line="240" w:lineRule="auto"/>
        <w:ind w:left="1434" w:hanging="357"/>
        <w:rPr>
          <w:rFonts w:eastAsia="Times New Roman" w:cs="Tahoma"/>
        </w:rPr>
      </w:pPr>
      <w:r w:rsidRPr="00CB059B">
        <w:rPr>
          <w:rFonts w:eastAsia="Times New Roman" w:cs="Tahoma"/>
        </w:rPr>
        <w:t>CuCD can be tested in the facility devised for brittle materials, although its high Young Modulus could give problems in the measurements, due to the high speed of the propagating waves.</w:t>
      </w:r>
    </w:p>
    <w:p w14:paraId="2A7209BC" w14:textId="77777777" w:rsidR="00B000C0" w:rsidRPr="00CB059B" w:rsidRDefault="00B000C0" w:rsidP="00B54953">
      <w:pPr>
        <w:numPr>
          <w:ilvl w:val="1"/>
          <w:numId w:val="1"/>
        </w:numPr>
        <w:tabs>
          <w:tab w:val="clear" w:pos="1440"/>
        </w:tabs>
        <w:spacing w:before="120" w:after="100" w:afterAutospacing="1" w:line="240" w:lineRule="auto"/>
        <w:ind w:left="1434" w:hanging="357"/>
        <w:rPr>
          <w:rFonts w:eastAsia="Times New Roman" w:cs="Tahoma"/>
        </w:rPr>
      </w:pPr>
      <w:r w:rsidRPr="00CB059B">
        <w:rPr>
          <w:rFonts w:eastAsia="Times New Roman" w:cs="Tahoma"/>
        </w:rPr>
        <w:t>A strong tension/compression asymmetry was found in Inermet180</w:t>
      </w:r>
      <w:r w:rsidR="001D6441">
        <w:rPr>
          <w:rFonts w:eastAsia="Times New Roman" w:cs="Tahoma"/>
        </w:rPr>
        <w:t>.</w:t>
      </w:r>
    </w:p>
    <w:p w14:paraId="73EC42E4" w14:textId="77777777" w:rsidR="00B000C0" w:rsidRPr="00CB059B" w:rsidRDefault="00B000C0" w:rsidP="00B54953">
      <w:pPr>
        <w:numPr>
          <w:ilvl w:val="1"/>
          <w:numId w:val="1"/>
        </w:numPr>
        <w:tabs>
          <w:tab w:val="clear" w:pos="1440"/>
        </w:tabs>
        <w:spacing w:before="120" w:after="100" w:afterAutospacing="1" w:line="240" w:lineRule="auto"/>
        <w:ind w:left="1434" w:hanging="357"/>
        <w:rPr>
          <w:rFonts w:eastAsia="Times New Roman" w:cs="Tahoma"/>
        </w:rPr>
      </w:pPr>
      <w:r w:rsidRPr="00CB059B">
        <w:rPr>
          <w:rFonts w:eastAsia="Times New Roman" w:cs="Tahoma"/>
          <w:u w:val="single"/>
        </w:rPr>
        <w:t>Next step: improvement of the setup to test brittle materials</w:t>
      </w:r>
      <w:r w:rsidRPr="00CB059B">
        <w:rPr>
          <w:rFonts w:eastAsia="Times New Roman" w:cs="Tahoma"/>
        </w:rPr>
        <w:t> (ex: MoGr, CuCD, CFC</w:t>
      </w:r>
      <w:proofErr w:type="gramStart"/>
      <w:r w:rsidR="002A1C5C">
        <w:rPr>
          <w:rFonts w:eastAsia="Times New Roman" w:cs="Tahoma"/>
        </w:rPr>
        <w:t>,</w:t>
      </w:r>
      <w:r w:rsidR="001D6441">
        <w:rPr>
          <w:rFonts w:eastAsia="Times New Roman" w:cs="Tahoma"/>
        </w:rPr>
        <w:t xml:space="preserve"> </w:t>
      </w:r>
      <w:r w:rsidRPr="00CB059B">
        <w:rPr>
          <w:rFonts w:eastAsia="Times New Roman" w:cs="Tahoma"/>
        </w:rPr>
        <w:t>.</w:t>
      </w:r>
      <w:r w:rsidR="001D6441">
        <w:rPr>
          <w:rFonts w:eastAsia="Times New Roman" w:cs="Tahoma"/>
        </w:rPr>
        <w:t>.</w:t>
      </w:r>
      <w:r w:rsidRPr="00CB059B">
        <w:rPr>
          <w:rFonts w:eastAsia="Times New Roman" w:cs="Tahoma"/>
        </w:rPr>
        <w:t>.</w:t>
      </w:r>
      <w:proofErr w:type="gramEnd"/>
      <w:r w:rsidRPr="00CB059B">
        <w:rPr>
          <w:rFonts w:eastAsia="Times New Roman" w:cs="Tahoma"/>
        </w:rPr>
        <w:t>)</w:t>
      </w:r>
      <w:r w:rsidR="001D6441">
        <w:rPr>
          <w:rFonts w:eastAsia="Times New Roman" w:cs="Tahoma"/>
        </w:rPr>
        <w:t>.</w:t>
      </w:r>
    </w:p>
    <w:p w14:paraId="49CF1D9D" w14:textId="77777777" w:rsidR="00B000C0" w:rsidRPr="00CB059B" w:rsidRDefault="00B000C0" w:rsidP="00B54953">
      <w:pPr>
        <w:numPr>
          <w:ilvl w:val="0"/>
          <w:numId w:val="1"/>
        </w:numPr>
        <w:tabs>
          <w:tab w:val="clear" w:pos="720"/>
        </w:tabs>
        <w:spacing w:before="240" w:after="100" w:afterAutospacing="1" w:line="240" w:lineRule="auto"/>
        <w:rPr>
          <w:rFonts w:eastAsia="Times New Roman" w:cs="Tahoma"/>
        </w:rPr>
      </w:pPr>
      <w:r w:rsidRPr="00CB059B">
        <w:rPr>
          <w:rFonts w:eastAsia="Times New Roman" w:cs="Tahoma"/>
          <w:b/>
        </w:rPr>
        <w:t>E. Quaranta</w:t>
      </w:r>
      <w:r w:rsidRPr="00CB059B">
        <w:rPr>
          <w:rFonts w:eastAsia="Times New Roman" w:cs="Tahoma"/>
        </w:rPr>
        <w:t xml:space="preserve">: failure scenarios for TCTs and </w:t>
      </w:r>
      <w:proofErr w:type="spellStart"/>
      <w:r w:rsidRPr="00CB059B">
        <w:rPr>
          <w:rFonts w:eastAsia="Times New Roman" w:cs="Tahoma"/>
        </w:rPr>
        <w:t>SixTrack</w:t>
      </w:r>
      <w:proofErr w:type="spellEnd"/>
      <w:r w:rsidRPr="00CB059B">
        <w:rPr>
          <w:rFonts w:eastAsia="Times New Roman" w:cs="Tahoma"/>
        </w:rPr>
        <w:t xml:space="preserve"> simula</w:t>
      </w:r>
      <w:r w:rsidR="002A1C5C">
        <w:rPr>
          <w:rFonts w:eastAsia="Times New Roman" w:cs="Tahoma"/>
        </w:rPr>
        <w:t>tions with advanced collimators.</w:t>
      </w:r>
    </w:p>
    <w:p w14:paraId="29AFE262" w14:textId="77777777" w:rsidR="00B000C0" w:rsidRPr="00CB059B" w:rsidRDefault="00B000C0" w:rsidP="00B54953">
      <w:pPr>
        <w:numPr>
          <w:ilvl w:val="1"/>
          <w:numId w:val="1"/>
        </w:numPr>
        <w:tabs>
          <w:tab w:val="clear" w:pos="1440"/>
        </w:tabs>
        <w:spacing w:before="120" w:after="120" w:line="240" w:lineRule="auto"/>
        <w:ind w:left="1434" w:hanging="357"/>
        <w:rPr>
          <w:rFonts w:eastAsia="Times New Roman" w:cs="Tahoma"/>
        </w:rPr>
      </w:pPr>
      <w:r w:rsidRPr="00CB059B">
        <w:rPr>
          <w:rFonts w:eastAsia="Times New Roman" w:cs="Tahoma"/>
        </w:rPr>
        <w:t>The impact distribution coordinates in TCT for different scenarios are available for FLUKA and AUTODYN simulations</w:t>
      </w:r>
      <w:r w:rsidR="002A1C5C">
        <w:rPr>
          <w:rFonts w:eastAsia="Times New Roman" w:cs="Tahoma"/>
        </w:rPr>
        <w:t>.</w:t>
      </w:r>
    </w:p>
    <w:p w14:paraId="5B8C94FA" w14:textId="77777777" w:rsidR="00B000C0" w:rsidRPr="00CB059B" w:rsidRDefault="00B000C0" w:rsidP="00B54953">
      <w:pPr>
        <w:numPr>
          <w:ilvl w:val="1"/>
          <w:numId w:val="1"/>
        </w:numPr>
        <w:tabs>
          <w:tab w:val="clear" w:pos="1440"/>
        </w:tabs>
        <w:spacing w:before="100" w:beforeAutospacing="1" w:after="100" w:afterAutospacing="1" w:line="240" w:lineRule="auto"/>
        <w:rPr>
          <w:rFonts w:eastAsia="Times New Roman" w:cs="Tahoma"/>
          <w:u w:val="single"/>
        </w:rPr>
      </w:pPr>
      <w:r w:rsidRPr="00CB059B">
        <w:rPr>
          <w:rFonts w:eastAsia="Times New Roman" w:cs="Tahoma"/>
          <w:u w:val="single"/>
        </w:rPr>
        <w:t xml:space="preserve">Next step: benchmark models used for MoGr and CuCD in </w:t>
      </w:r>
      <w:proofErr w:type="spellStart"/>
      <w:r w:rsidRPr="00CB059B">
        <w:rPr>
          <w:rFonts w:eastAsia="Times New Roman" w:cs="Tahoma"/>
          <w:u w:val="single"/>
        </w:rPr>
        <w:t>SixTrack</w:t>
      </w:r>
      <w:proofErr w:type="spellEnd"/>
      <w:r w:rsidRPr="00CB059B">
        <w:rPr>
          <w:rFonts w:eastAsia="Times New Roman" w:cs="Tahoma"/>
          <w:u w:val="single"/>
        </w:rPr>
        <w:t xml:space="preserve"> with FLUKA, MARS and other codes. P</w:t>
      </w:r>
      <w:r w:rsidRPr="00CB059B">
        <w:rPr>
          <w:rFonts w:eastAsia="Times New Roman"/>
          <w:u w:val="single"/>
        </w:rPr>
        <w:t>rovide inputs to other simulation teams in UK, not participated to the meeting</w:t>
      </w:r>
      <w:r w:rsidR="002A1C5C">
        <w:rPr>
          <w:rFonts w:eastAsia="Times New Roman"/>
          <w:u w:val="single"/>
        </w:rPr>
        <w:t>.</w:t>
      </w:r>
    </w:p>
    <w:p w14:paraId="3B3C30AF" w14:textId="77777777" w:rsidR="00B000C0" w:rsidRPr="00CB059B" w:rsidRDefault="00B000C0" w:rsidP="00B54953">
      <w:pPr>
        <w:numPr>
          <w:ilvl w:val="0"/>
          <w:numId w:val="1"/>
        </w:numPr>
        <w:tabs>
          <w:tab w:val="clear" w:pos="720"/>
        </w:tabs>
        <w:spacing w:before="240" w:after="100" w:afterAutospacing="1" w:line="240" w:lineRule="auto"/>
        <w:rPr>
          <w:rFonts w:eastAsia="Times New Roman" w:cs="Tahoma"/>
        </w:rPr>
      </w:pPr>
      <w:r w:rsidRPr="00CB059B">
        <w:rPr>
          <w:rFonts w:eastAsia="Times New Roman" w:cs="Tahoma"/>
          <w:b/>
        </w:rPr>
        <w:t xml:space="preserve">M. </w:t>
      </w:r>
      <w:proofErr w:type="spellStart"/>
      <w:r w:rsidRPr="00CB059B">
        <w:rPr>
          <w:rFonts w:eastAsia="Times New Roman" w:cs="Tahoma"/>
          <w:b/>
        </w:rPr>
        <w:t>Tomut</w:t>
      </w:r>
      <w:proofErr w:type="spellEnd"/>
      <w:r w:rsidRPr="00CB059B">
        <w:rPr>
          <w:rFonts w:eastAsia="Times New Roman" w:cs="Tahoma"/>
        </w:rPr>
        <w:t>: results of irradiation tests at GSI on LHC collimator material samples</w:t>
      </w:r>
      <w:r w:rsidR="002A1C5C">
        <w:rPr>
          <w:rFonts w:eastAsia="Times New Roman" w:cs="Tahoma"/>
        </w:rPr>
        <w:t>.</w:t>
      </w:r>
      <w:r w:rsidRPr="00CB059B">
        <w:rPr>
          <w:rFonts w:eastAsia="Times New Roman" w:cs="Tahoma"/>
        </w:rPr>
        <w:t xml:space="preserve"> </w:t>
      </w:r>
    </w:p>
    <w:p w14:paraId="0F2478B4" w14:textId="77777777" w:rsidR="00B000C0" w:rsidRPr="00CB059B" w:rsidRDefault="00B000C0" w:rsidP="00B54953">
      <w:pPr>
        <w:numPr>
          <w:ilvl w:val="1"/>
          <w:numId w:val="1"/>
        </w:numPr>
        <w:tabs>
          <w:tab w:val="clear" w:pos="1440"/>
        </w:tabs>
        <w:spacing w:before="120" w:after="120" w:line="240" w:lineRule="auto"/>
        <w:ind w:left="1434" w:hanging="357"/>
        <w:rPr>
          <w:rFonts w:eastAsia="Times New Roman" w:cs="Tahoma"/>
        </w:rPr>
      </w:pPr>
      <w:r w:rsidRPr="00CB059B">
        <w:rPr>
          <w:rFonts w:eastAsia="Times New Roman" w:cs="Tahoma"/>
        </w:rPr>
        <w:t xml:space="preserve">Irradiated carbon </w:t>
      </w:r>
      <w:r w:rsidRPr="00070941">
        <w:rPr>
          <w:rFonts w:eastAsia="Times New Roman" w:cs="Tahoma"/>
          <w:lang w:val="en-US"/>
        </w:rPr>
        <w:t>fibers</w:t>
      </w:r>
      <w:r w:rsidRPr="00CB059B">
        <w:rPr>
          <w:rFonts w:eastAsia="Times New Roman" w:cs="Tahoma"/>
        </w:rPr>
        <w:t xml:space="preserve"> showed strong radial contraction; more studies are necessary to evaluate the effects of irradiation on the fibres.</w:t>
      </w:r>
    </w:p>
    <w:p w14:paraId="05373DAD" w14:textId="77777777" w:rsidR="00837614" w:rsidRPr="00CB059B" w:rsidRDefault="00B000C0" w:rsidP="00B54953">
      <w:pPr>
        <w:numPr>
          <w:ilvl w:val="1"/>
          <w:numId w:val="1"/>
        </w:numPr>
        <w:tabs>
          <w:tab w:val="clear" w:pos="1440"/>
        </w:tabs>
        <w:spacing w:before="100" w:beforeAutospacing="1" w:after="100" w:afterAutospacing="1" w:line="240" w:lineRule="auto"/>
        <w:rPr>
          <w:rFonts w:eastAsia="Times New Roman" w:cs="Tahoma"/>
        </w:rPr>
      </w:pPr>
      <w:r w:rsidRPr="00CB059B">
        <w:rPr>
          <w:rFonts w:eastAsia="Times New Roman" w:cs="Tahoma"/>
        </w:rPr>
        <w:t>Beneficial effect of heat treatment on MoGr radiation-induced deformation</w:t>
      </w:r>
      <w:r w:rsidR="00973890" w:rsidRPr="00CB059B">
        <w:rPr>
          <w:rFonts w:cs="Helvetica"/>
        </w:rPr>
        <w:t xml:space="preserve">: </w:t>
      </w:r>
      <w:r w:rsidRPr="00CB059B">
        <w:rPr>
          <w:rFonts w:cs="Helvetica"/>
        </w:rPr>
        <w:t>temperature anneals internal vacancies in the graphitic planes</w:t>
      </w:r>
      <w:r w:rsidR="00973890" w:rsidRPr="00CB059B">
        <w:rPr>
          <w:rFonts w:cs="Helvetica"/>
        </w:rPr>
        <w:t>.</w:t>
      </w:r>
    </w:p>
    <w:p w14:paraId="3345D6BD" w14:textId="77777777" w:rsidR="00837614" w:rsidRPr="00CB059B" w:rsidRDefault="00837614" w:rsidP="00B54953">
      <w:pPr>
        <w:numPr>
          <w:ilvl w:val="1"/>
          <w:numId w:val="1"/>
        </w:numPr>
        <w:tabs>
          <w:tab w:val="clear" w:pos="1440"/>
        </w:tabs>
        <w:spacing w:before="120" w:after="120" w:line="240" w:lineRule="auto"/>
        <w:ind w:left="1434" w:hanging="357"/>
        <w:rPr>
          <w:rFonts w:eastAsia="Times New Roman" w:cs="Tahoma"/>
        </w:rPr>
      </w:pPr>
      <w:r w:rsidRPr="00CB059B">
        <w:rPr>
          <w:rFonts w:cs="Helvetica"/>
        </w:rPr>
        <w:t>Different type</w:t>
      </w:r>
      <w:r w:rsidR="00070941">
        <w:rPr>
          <w:rFonts w:cs="Helvetica"/>
        </w:rPr>
        <w:t>s</w:t>
      </w:r>
      <w:r w:rsidRPr="00CB059B">
        <w:rPr>
          <w:rFonts w:cs="Helvetica"/>
        </w:rPr>
        <w:t xml:space="preserve"> of samples were irradiated</w:t>
      </w:r>
      <w:r w:rsidR="008D32E7" w:rsidRPr="00CB059B">
        <w:rPr>
          <w:rFonts w:cs="Helvetica"/>
        </w:rPr>
        <w:t xml:space="preserve"> (note that penetration depth is </w:t>
      </w:r>
      <w:r w:rsidR="00070941">
        <w:rPr>
          <w:rFonts w:cs="Helvetica"/>
        </w:rPr>
        <w:t xml:space="preserve">expected to be </w:t>
      </w:r>
      <w:r w:rsidR="008D32E7" w:rsidRPr="00CB059B">
        <w:rPr>
          <w:rFonts w:cs="Helvetica"/>
        </w:rPr>
        <w:t xml:space="preserve">about 50 </w:t>
      </w:r>
      <w:r w:rsidR="008D32E7" w:rsidRPr="00CB059B">
        <w:rPr>
          <w:rFonts w:ascii="Cambria" w:hAnsi="Cambria" w:cs="Helvetica"/>
        </w:rPr>
        <w:sym w:font="Symbol" w:char="F06D"/>
      </w:r>
      <w:r w:rsidR="008D32E7" w:rsidRPr="00CB059B">
        <w:rPr>
          <w:rFonts w:cs="Helvetica"/>
        </w:rPr>
        <w:t>m)</w:t>
      </w:r>
      <w:r w:rsidRPr="00CB059B">
        <w:rPr>
          <w:rFonts w:cs="Helvetica"/>
        </w:rPr>
        <w:t xml:space="preserve">: </w:t>
      </w:r>
    </w:p>
    <w:p w14:paraId="194BCFAD" w14:textId="77777777" w:rsidR="00837614" w:rsidRPr="00CB059B" w:rsidRDefault="00070941" w:rsidP="00B54953">
      <w:pPr>
        <w:numPr>
          <w:ilvl w:val="2"/>
          <w:numId w:val="1"/>
        </w:numPr>
        <w:tabs>
          <w:tab w:val="clear" w:pos="2160"/>
        </w:tabs>
        <w:spacing w:before="100" w:beforeAutospacing="1" w:after="100" w:afterAutospacing="1" w:line="240" w:lineRule="auto"/>
        <w:rPr>
          <w:rFonts w:cs="Helvetica"/>
        </w:rPr>
      </w:pPr>
      <w:r>
        <w:rPr>
          <w:rFonts w:cs="Helvetica"/>
        </w:rPr>
        <w:t>T</w:t>
      </w:r>
      <w:r w:rsidR="00837614" w:rsidRPr="00CB059B">
        <w:rPr>
          <w:rFonts w:cs="Helvetica"/>
        </w:rPr>
        <w:t xml:space="preserve">hin samples (100-150 </w:t>
      </w:r>
      <w:r w:rsidR="00837614" w:rsidRPr="00CB059B">
        <w:rPr>
          <w:rFonts w:ascii="Cambria" w:hAnsi="Cambria" w:cs="Helvetica"/>
        </w:rPr>
        <w:sym w:font="Symbol" w:char="F06D"/>
      </w:r>
      <w:r w:rsidR="00837614" w:rsidRPr="00CB059B">
        <w:rPr>
          <w:rFonts w:cs="Helvetica"/>
        </w:rPr>
        <w:t xml:space="preserve">m) </w:t>
      </w:r>
      <w:r>
        <w:rPr>
          <w:rFonts w:cs="Helvetica"/>
        </w:rPr>
        <w:t>were</w:t>
      </w:r>
      <w:r w:rsidR="00837614" w:rsidRPr="00CB059B">
        <w:rPr>
          <w:rFonts w:cs="Helvetica"/>
        </w:rPr>
        <w:t xml:space="preserve"> used for thermal characterization with LFA; </w:t>
      </w:r>
    </w:p>
    <w:p w14:paraId="0C6AF079" w14:textId="77777777" w:rsidR="00837614" w:rsidRPr="00CB059B" w:rsidRDefault="00837614" w:rsidP="00B54953">
      <w:pPr>
        <w:numPr>
          <w:ilvl w:val="2"/>
          <w:numId w:val="1"/>
        </w:numPr>
        <w:tabs>
          <w:tab w:val="clear" w:pos="2160"/>
        </w:tabs>
        <w:spacing w:before="100" w:beforeAutospacing="1" w:after="100" w:afterAutospacing="1" w:line="240" w:lineRule="auto"/>
        <w:rPr>
          <w:rFonts w:cs="Helvetica"/>
        </w:rPr>
      </w:pPr>
      <w:r w:rsidRPr="00CB059B">
        <w:rPr>
          <w:rFonts w:cs="Helvetica"/>
        </w:rPr>
        <w:t xml:space="preserve">1-2 mm thick samples (only a thin layer + </w:t>
      </w:r>
      <w:r w:rsidR="00D16B4F">
        <w:rPr>
          <w:rFonts w:cs="Helvetica"/>
        </w:rPr>
        <w:t>non-</w:t>
      </w:r>
      <w:r w:rsidRPr="00CB059B">
        <w:rPr>
          <w:rFonts w:cs="Helvetica"/>
        </w:rPr>
        <w:t>irradiated bulk for comparison</w:t>
      </w:r>
      <w:r w:rsidR="008D32E7" w:rsidRPr="00CB059B">
        <w:rPr>
          <w:rFonts w:cs="Helvetica"/>
        </w:rPr>
        <w:t>)</w:t>
      </w:r>
      <w:r w:rsidRPr="00CB059B">
        <w:rPr>
          <w:rFonts w:cs="Helvetica"/>
        </w:rPr>
        <w:t xml:space="preserve"> </w:t>
      </w:r>
      <w:r w:rsidR="00070941">
        <w:rPr>
          <w:rFonts w:cs="Helvetica"/>
        </w:rPr>
        <w:t>were</w:t>
      </w:r>
      <w:r w:rsidRPr="00CB059B">
        <w:rPr>
          <w:rFonts w:cs="Helvetica"/>
        </w:rPr>
        <w:t xml:space="preserve"> used for RAMAN spectroscopy, SEM analysis, </w:t>
      </w:r>
      <w:proofErr w:type="spellStart"/>
      <w:r w:rsidRPr="00CB059B">
        <w:rPr>
          <w:rFonts w:cs="Helvetica"/>
        </w:rPr>
        <w:t>nano</w:t>
      </w:r>
      <w:proofErr w:type="spellEnd"/>
      <w:r w:rsidR="00D16B4F">
        <w:rPr>
          <w:rFonts w:cs="Helvetica"/>
        </w:rPr>
        <w:t>-</w:t>
      </w:r>
      <w:r w:rsidRPr="00CB059B">
        <w:rPr>
          <w:rFonts w:cs="Helvetica"/>
        </w:rPr>
        <w:t xml:space="preserve">indentation test, </w:t>
      </w:r>
      <w:r w:rsidR="003272DA" w:rsidRPr="00CB059B">
        <w:rPr>
          <w:rFonts w:cs="Helvetica"/>
        </w:rPr>
        <w:t>and electrical</w:t>
      </w:r>
      <w:r w:rsidRPr="00CB059B">
        <w:rPr>
          <w:rFonts w:cs="Helvetica"/>
        </w:rPr>
        <w:t xml:space="preserve"> resistivity measurement</w:t>
      </w:r>
      <w:r w:rsidR="008D32E7" w:rsidRPr="00CB059B">
        <w:rPr>
          <w:rFonts w:cs="Helvetica"/>
        </w:rPr>
        <w:t>s.</w:t>
      </w:r>
    </w:p>
    <w:p w14:paraId="7D981683" w14:textId="77777777" w:rsidR="001D6441" w:rsidRDefault="008D32E7" w:rsidP="00B54953">
      <w:pPr>
        <w:numPr>
          <w:ilvl w:val="1"/>
          <w:numId w:val="1"/>
        </w:numPr>
        <w:tabs>
          <w:tab w:val="clear" w:pos="1440"/>
        </w:tabs>
        <w:spacing w:before="120" w:after="120" w:line="240" w:lineRule="auto"/>
        <w:ind w:left="1434" w:hanging="357"/>
        <w:rPr>
          <w:rFonts w:eastAsia="Times New Roman" w:cs="Tahoma"/>
        </w:rPr>
      </w:pPr>
      <w:r w:rsidRPr="00CB059B">
        <w:rPr>
          <w:rFonts w:eastAsia="Times New Roman" w:cs="Tahoma"/>
        </w:rPr>
        <w:t xml:space="preserve">Very preliminary </w:t>
      </w:r>
      <w:r w:rsidRPr="00CB059B">
        <w:rPr>
          <w:rFonts w:cs="Helvetica"/>
        </w:rPr>
        <w:t>thermal diffusivity analysis on samples irradiated at low fluence (1E11) shows a larger degradation for samples treated at 1300</w:t>
      </w:r>
      <w:r w:rsidRPr="00CB059B">
        <w:rPr>
          <w:rFonts w:ascii="Cambria" w:hAnsi="Cambria" w:cs="Helvetica"/>
        </w:rPr>
        <w:sym w:font="Symbol" w:char="F0B0"/>
      </w:r>
      <w:r w:rsidRPr="00CB059B">
        <w:rPr>
          <w:rFonts w:cs="Helvetica"/>
        </w:rPr>
        <w:t>C than for those treated at 1150</w:t>
      </w:r>
      <w:r w:rsidRPr="00CB059B">
        <w:rPr>
          <w:rFonts w:ascii="Cambria" w:hAnsi="Cambria" w:cs="Helvetica"/>
        </w:rPr>
        <w:sym w:font="Symbol" w:char="F0B0"/>
      </w:r>
      <w:r w:rsidRPr="00CB059B">
        <w:rPr>
          <w:rFonts w:cs="Helvetica"/>
        </w:rPr>
        <w:t>C. This is no longer true at higher fluences.</w:t>
      </w:r>
      <w:r w:rsidR="00B000C0" w:rsidRPr="00CB059B">
        <w:rPr>
          <w:rFonts w:cs="Helvetica"/>
        </w:rPr>
        <w:t xml:space="preserve"> For more statistics, FC suggested </w:t>
      </w:r>
      <w:r w:rsidRPr="00CB059B">
        <w:rPr>
          <w:rFonts w:cs="Helvetica"/>
        </w:rPr>
        <w:t>performing</w:t>
      </w:r>
      <w:r w:rsidR="00B000C0" w:rsidRPr="00CB059B">
        <w:rPr>
          <w:rFonts w:cs="Helvetica"/>
        </w:rPr>
        <w:t xml:space="preserve"> the same type of anal</w:t>
      </w:r>
      <w:r w:rsidRPr="00CB059B">
        <w:rPr>
          <w:rFonts w:cs="Helvetica"/>
        </w:rPr>
        <w:t>ysis on samples treated at 1800</w:t>
      </w:r>
      <w:r w:rsidRPr="00CB059B">
        <w:rPr>
          <w:rFonts w:ascii="Cambria" w:hAnsi="Cambria" w:cs="Helvetica"/>
        </w:rPr>
        <w:sym w:font="Symbol" w:char="F0B0"/>
      </w:r>
      <w:r w:rsidRPr="00CB059B">
        <w:rPr>
          <w:rFonts w:cs="Helvetica"/>
        </w:rPr>
        <w:t>C</w:t>
      </w:r>
      <w:r w:rsidR="00B000C0" w:rsidRPr="00CB059B">
        <w:rPr>
          <w:rFonts w:cs="Helvetica"/>
        </w:rPr>
        <w:t>, but MT replied that unfortunately those samples had been irradiated with a different ion species and maybe a direct comparison is not possible.</w:t>
      </w:r>
      <w:r w:rsidR="003272DA">
        <w:rPr>
          <w:rFonts w:eastAsia="Times New Roman" w:cs="Tahoma"/>
        </w:rPr>
        <w:t xml:space="preserve"> </w:t>
      </w:r>
    </w:p>
    <w:p w14:paraId="4EA4A782" w14:textId="77777777" w:rsidR="00172A47" w:rsidRPr="001D6441" w:rsidRDefault="00172A47" w:rsidP="00B54953">
      <w:pPr>
        <w:numPr>
          <w:ilvl w:val="1"/>
          <w:numId w:val="1"/>
        </w:numPr>
        <w:tabs>
          <w:tab w:val="clear" w:pos="1440"/>
        </w:tabs>
        <w:spacing w:before="100" w:beforeAutospacing="1" w:after="100" w:afterAutospacing="1" w:line="240" w:lineRule="auto"/>
        <w:rPr>
          <w:rFonts w:eastAsia="Times New Roman" w:cs="Tahoma"/>
          <w:color w:val="0000FF"/>
        </w:rPr>
      </w:pPr>
      <w:r w:rsidRPr="001D6441">
        <w:rPr>
          <w:rFonts w:eastAsia="Times New Roman" w:cs="Tahoma"/>
          <w:color w:val="0000FF"/>
        </w:rPr>
        <w:t>Action</w:t>
      </w:r>
      <w:r w:rsidR="003272DA" w:rsidRPr="001D6441">
        <w:rPr>
          <w:rFonts w:eastAsia="Times New Roman" w:cs="Tahoma"/>
          <w:color w:val="0000FF"/>
        </w:rPr>
        <w:t xml:space="preserve">: irradiate samples treated at 1800˚C </w:t>
      </w:r>
      <w:r w:rsidR="003272DA" w:rsidRPr="001D6441">
        <w:rPr>
          <w:rFonts w:eastAsia="Times New Roman" w:cs="Tahoma"/>
        </w:rPr>
        <w:t xml:space="preserve">(M. </w:t>
      </w:r>
      <w:proofErr w:type="spellStart"/>
      <w:r w:rsidR="003272DA" w:rsidRPr="001D6441">
        <w:rPr>
          <w:rFonts w:eastAsia="Times New Roman" w:cs="Tahoma"/>
        </w:rPr>
        <w:t>Tomut</w:t>
      </w:r>
      <w:proofErr w:type="spellEnd"/>
      <w:r w:rsidR="003272DA" w:rsidRPr="001D6441">
        <w:rPr>
          <w:rFonts w:eastAsia="Times New Roman" w:cs="Tahoma"/>
        </w:rPr>
        <w:t>)</w:t>
      </w:r>
      <w:r w:rsidR="003272DA" w:rsidRPr="001D6441">
        <w:rPr>
          <w:rFonts w:eastAsia="Times New Roman" w:cs="Tahoma"/>
          <w:color w:val="0000FF"/>
        </w:rPr>
        <w:t>.</w:t>
      </w:r>
    </w:p>
    <w:p w14:paraId="1DBB1340" w14:textId="77777777" w:rsidR="00354E68" w:rsidRPr="001D6441" w:rsidRDefault="00354E68" w:rsidP="00B54953">
      <w:pPr>
        <w:numPr>
          <w:ilvl w:val="1"/>
          <w:numId w:val="1"/>
        </w:numPr>
        <w:tabs>
          <w:tab w:val="clear" w:pos="1440"/>
        </w:tabs>
        <w:spacing w:before="120" w:after="120" w:line="240" w:lineRule="auto"/>
        <w:ind w:left="1434" w:hanging="357"/>
        <w:rPr>
          <w:rFonts w:eastAsia="Times New Roman" w:cs="Tahoma"/>
          <w:color w:val="0000FF"/>
          <w:u w:val="single"/>
        </w:rPr>
      </w:pPr>
      <w:r w:rsidRPr="001D6441">
        <w:rPr>
          <w:rFonts w:cs="Helvetica"/>
          <w:color w:val="0000FF"/>
        </w:rPr>
        <w:t xml:space="preserve">Action: </w:t>
      </w:r>
      <w:r w:rsidR="00C6414F" w:rsidRPr="001D6441">
        <w:rPr>
          <w:rFonts w:cs="Helvetica"/>
          <w:color w:val="0000FF"/>
        </w:rPr>
        <w:t xml:space="preserve">provide </w:t>
      </w:r>
      <w:r w:rsidRPr="001D6441">
        <w:rPr>
          <w:rFonts w:cs="Helvetica"/>
          <w:color w:val="0000FF"/>
        </w:rPr>
        <w:t>energy loss profile</w:t>
      </w:r>
      <w:r w:rsidR="00F469A2" w:rsidRPr="001D6441">
        <w:rPr>
          <w:rFonts w:cs="Helvetica"/>
          <w:color w:val="0000FF"/>
        </w:rPr>
        <w:t xml:space="preserve"> in the irradiated samples</w:t>
      </w:r>
      <w:r w:rsidR="008D32E7" w:rsidRPr="001D6441">
        <w:rPr>
          <w:rFonts w:cs="Helvetica"/>
          <w:color w:val="0000FF"/>
        </w:rPr>
        <w:t xml:space="preserve"> </w:t>
      </w:r>
      <w:r w:rsidR="003272DA" w:rsidRPr="001D6441">
        <w:rPr>
          <w:rFonts w:eastAsia="Times New Roman" w:cs="Tahoma"/>
        </w:rPr>
        <w:t xml:space="preserve">(M. </w:t>
      </w:r>
      <w:proofErr w:type="spellStart"/>
      <w:r w:rsidR="003272DA" w:rsidRPr="001D6441">
        <w:rPr>
          <w:rFonts w:eastAsia="Times New Roman" w:cs="Tahoma"/>
        </w:rPr>
        <w:t>Tomut</w:t>
      </w:r>
      <w:proofErr w:type="spellEnd"/>
      <w:r w:rsidR="003272DA" w:rsidRPr="001D6441">
        <w:rPr>
          <w:rFonts w:eastAsia="Times New Roman" w:cs="Tahoma"/>
        </w:rPr>
        <w:t>)</w:t>
      </w:r>
      <w:r w:rsidR="003272DA" w:rsidRPr="001D6441">
        <w:rPr>
          <w:rFonts w:eastAsia="Times New Roman" w:cs="Tahoma"/>
          <w:color w:val="0000FF"/>
        </w:rPr>
        <w:t>.</w:t>
      </w:r>
    </w:p>
    <w:p w14:paraId="2CDE3CBE" w14:textId="77777777" w:rsidR="00B000C0" w:rsidRPr="00CB059B" w:rsidRDefault="00B000C0" w:rsidP="00B54953">
      <w:pPr>
        <w:numPr>
          <w:ilvl w:val="1"/>
          <w:numId w:val="1"/>
        </w:numPr>
        <w:tabs>
          <w:tab w:val="clear" w:pos="1440"/>
        </w:tabs>
        <w:spacing w:before="100" w:beforeAutospacing="1" w:after="100" w:afterAutospacing="1" w:line="240" w:lineRule="auto"/>
        <w:rPr>
          <w:rFonts w:eastAsia="Times New Roman" w:cs="Tahoma"/>
        </w:rPr>
      </w:pPr>
      <w:r w:rsidRPr="00CB059B">
        <w:rPr>
          <w:rFonts w:eastAsia="Times New Roman" w:cs="Tahoma"/>
        </w:rPr>
        <w:t xml:space="preserve">Thermal diffusivity relative degradation in MoGr faster at low fluencies with respect to CuCD; the slope is decreasing with the fluence for MoGr (more linear for CuCD). Same level of degradation of CuCD reached by MoGr, but at half of the fluence. However, MoGr shows a better behaviour than pure graphite (which degrades by </w:t>
      </w:r>
      <w:r w:rsidR="00172A47" w:rsidRPr="00CB059B">
        <w:rPr>
          <w:rFonts w:eastAsia="Times New Roman" w:cs="Tahoma"/>
        </w:rPr>
        <w:t>one order</w:t>
      </w:r>
      <w:r w:rsidRPr="00CB059B">
        <w:rPr>
          <w:rFonts w:eastAsia="Times New Roman" w:cs="Tahoma"/>
        </w:rPr>
        <w:t xml:space="preserve"> of magnitude).</w:t>
      </w:r>
    </w:p>
    <w:p w14:paraId="64CD0B3B" w14:textId="77777777" w:rsidR="00B000C0" w:rsidRPr="00CB059B" w:rsidRDefault="00172A47" w:rsidP="00B54953">
      <w:pPr>
        <w:numPr>
          <w:ilvl w:val="1"/>
          <w:numId w:val="1"/>
        </w:numPr>
        <w:tabs>
          <w:tab w:val="clear" w:pos="1440"/>
        </w:tabs>
        <w:spacing w:before="120" w:after="120" w:line="240" w:lineRule="auto"/>
        <w:ind w:left="1434" w:hanging="357"/>
        <w:rPr>
          <w:rFonts w:eastAsia="Times New Roman" w:cs="Tahoma"/>
        </w:rPr>
      </w:pPr>
      <w:r w:rsidRPr="00CB059B">
        <w:rPr>
          <w:rFonts w:eastAsia="Times New Roman" w:cs="Tahoma"/>
        </w:rPr>
        <w:t>AR and AB propose</w:t>
      </w:r>
      <w:r w:rsidR="003272DA">
        <w:rPr>
          <w:rFonts w:eastAsia="Times New Roman" w:cs="Tahoma"/>
        </w:rPr>
        <w:t>d</w:t>
      </w:r>
      <w:r w:rsidRPr="00CB059B">
        <w:rPr>
          <w:rFonts w:eastAsia="Times New Roman" w:cs="Tahoma"/>
        </w:rPr>
        <w:t xml:space="preserve"> an i</w:t>
      </w:r>
      <w:r w:rsidR="00B000C0" w:rsidRPr="00CB059B">
        <w:rPr>
          <w:rFonts w:eastAsia="Times New Roman" w:cs="Tahoma"/>
        </w:rPr>
        <w:t>ntermediate material meeting in February to discuss latest results more in details before the milestone due in May 2015</w:t>
      </w:r>
      <w:r w:rsidR="003272DA">
        <w:rPr>
          <w:rFonts w:eastAsia="Times New Roman" w:cs="Tahoma"/>
        </w:rPr>
        <w:t>.</w:t>
      </w:r>
    </w:p>
    <w:p w14:paraId="2934B7D8" w14:textId="77777777" w:rsidR="00B000C0" w:rsidRPr="001D6441" w:rsidRDefault="00B000C0" w:rsidP="00B54953">
      <w:pPr>
        <w:numPr>
          <w:ilvl w:val="1"/>
          <w:numId w:val="1"/>
        </w:numPr>
        <w:tabs>
          <w:tab w:val="clear" w:pos="1440"/>
        </w:tabs>
        <w:spacing w:before="100" w:beforeAutospacing="1" w:after="100" w:afterAutospacing="1" w:line="240" w:lineRule="auto"/>
        <w:rPr>
          <w:rFonts w:eastAsia="Times New Roman" w:cs="Tahoma"/>
          <w:color w:val="0000FF"/>
        </w:rPr>
      </w:pPr>
      <w:r w:rsidRPr="001D6441">
        <w:rPr>
          <w:rFonts w:eastAsia="Times New Roman" w:cs="Tahoma"/>
          <w:color w:val="0000FF"/>
        </w:rPr>
        <w:t>Action:</w:t>
      </w:r>
      <w:r w:rsidRPr="001D6441">
        <w:rPr>
          <w:rFonts w:eastAsia="Times New Roman"/>
          <w:color w:val="0000FF"/>
        </w:rPr>
        <w:t xml:space="preserve"> compile a list of available data, </w:t>
      </w:r>
      <w:r w:rsidRPr="001D6441">
        <w:rPr>
          <w:rFonts w:eastAsia="Times New Roman" w:cs="Tahoma"/>
          <w:color w:val="0000FF"/>
        </w:rPr>
        <w:t>continue and finalise characterisation of samples irradiated in 2014 (</w:t>
      </w:r>
      <w:r w:rsidRPr="00A7293F">
        <w:rPr>
          <w:rFonts w:eastAsia="Times New Roman" w:cs="Tahoma"/>
        </w:rPr>
        <w:t xml:space="preserve">M. </w:t>
      </w:r>
      <w:proofErr w:type="spellStart"/>
      <w:r w:rsidRPr="00A7293F">
        <w:rPr>
          <w:rFonts w:eastAsia="Times New Roman" w:cs="Tahoma"/>
        </w:rPr>
        <w:t>Tomut</w:t>
      </w:r>
      <w:proofErr w:type="spellEnd"/>
      <w:r w:rsidRPr="00A7293F">
        <w:rPr>
          <w:rFonts w:eastAsia="Times New Roman" w:cs="Tahoma"/>
        </w:rPr>
        <w:t xml:space="preserve"> + bachelor student at GSI</w:t>
      </w:r>
      <w:r w:rsidR="00A7293F">
        <w:rPr>
          <w:rFonts w:eastAsia="Times New Roman" w:cs="Tahoma"/>
        </w:rPr>
        <w:t>)</w:t>
      </w:r>
      <w:r w:rsidRPr="001D6441">
        <w:rPr>
          <w:rFonts w:eastAsia="Times New Roman" w:cs="Tahoma"/>
          <w:color w:val="0000FF"/>
        </w:rPr>
        <w:t xml:space="preserve">. </w:t>
      </w:r>
      <w:r w:rsidRPr="00A7293F">
        <w:rPr>
          <w:rFonts w:eastAsia="Times New Roman"/>
          <w:color w:val="FF0000"/>
        </w:rPr>
        <w:t>Who/how other teams can help</w:t>
      </w:r>
      <w:proofErr w:type="gramStart"/>
      <w:r w:rsidRPr="00A7293F">
        <w:rPr>
          <w:rFonts w:eastAsia="Times New Roman"/>
          <w:color w:val="FF0000"/>
        </w:rPr>
        <w:t>?</w:t>
      </w:r>
      <w:r w:rsidR="003272DA" w:rsidRPr="001D6441">
        <w:rPr>
          <w:rFonts w:eastAsia="Times New Roman"/>
          <w:color w:val="0000FF"/>
        </w:rPr>
        <w:t>.</w:t>
      </w:r>
      <w:proofErr w:type="gramEnd"/>
    </w:p>
    <w:p w14:paraId="667D920A" w14:textId="77777777" w:rsidR="00B000C0" w:rsidRPr="00CB059B" w:rsidRDefault="00172A47" w:rsidP="00B54953">
      <w:pPr>
        <w:numPr>
          <w:ilvl w:val="1"/>
          <w:numId w:val="1"/>
        </w:numPr>
        <w:tabs>
          <w:tab w:val="clear" w:pos="1440"/>
        </w:tabs>
        <w:spacing w:before="120" w:after="120" w:line="240" w:lineRule="auto"/>
        <w:ind w:left="1434" w:hanging="357"/>
        <w:rPr>
          <w:rFonts w:eastAsia="Times New Roman" w:cs="Tahoma"/>
          <w:u w:val="single"/>
        </w:rPr>
      </w:pPr>
      <w:r w:rsidRPr="00CB059B">
        <w:rPr>
          <w:rFonts w:eastAsia="Times New Roman"/>
          <w:u w:val="single"/>
        </w:rPr>
        <w:t>Next step</w:t>
      </w:r>
      <w:r w:rsidR="00C6414F" w:rsidRPr="00CB059B">
        <w:rPr>
          <w:rFonts w:eastAsia="Times New Roman"/>
          <w:u w:val="single"/>
        </w:rPr>
        <w:t>: p</w:t>
      </w:r>
      <w:r w:rsidR="00B000C0" w:rsidRPr="00CB059B">
        <w:rPr>
          <w:rFonts w:eastAsia="Times New Roman"/>
          <w:u w:val="single"/>
        </w:rPr>
        <w:t xml:space="preserve">lan and prepare tests to perform during short run in summer 2015 (3 months, </w:t>
      </w:r>
      <w:proofErr w:type="spellStart"/>
      <w:r w:rsidR="00B000C0" w:rsidRPr="00CB059B">
        <w:rPr>
          <w:rFonts w:eastAsia="Times New Roman"/>
          <w:u w:val="single"/>
        </w:rPr>
        <w:t>Xe</w:t>
      </w:r>
      <w:proofErr w:type="spellEnd"/>
      <w:r w:rsidR="00B000C0" w:rsidRPr="00CB059B">
        <w:rPr>
          <w:rFonts w:eastAsia="Times New Roman"/>
          <w:u w:val="single"/>
        </w:rPr>
        <w:t xml:space="preserve"> as heaviest available ion): new samples from final grades for final </w:t>
      </w:r>
      <w:r w:rsidR="00F469A2" w:rsidRPr="00CB059B">
        <w:rPr>
          <w:rFonts w:eastAsia="Times New Roman"/>
          <w:u w:val="single"/>
        </w:rPr>
        <w:t>feedback on prototype.</w:t>
      </w:r>
    </w:p>
    <w:p w14:paraId="7A5868CA" w14:textId="77777777" w:rsidR="00CC0DB6" w:rsidRDefault="003272DA" w:rsidP="00B54953">
      <w:pPr>
        <w:numPr>
          <w:ilvl w:val="1"/>
          <w:numId w:val="1"/>
        </w:numPr>
        <w:tabs>
          <w:tab w:val="clear" w:pos="1440"/>
        </w:tabs>
        <w:spacing w:before="100" w:beforeAutospacing="1" w:after="100" w:afterAutospacing="1" w:line="240" w:lineRule="auto"/>
        <w:rPr>
          <w:rFonts w:eastAsia="Times New Roman" w:cs="Tahoma"/>
          <w:u w:val="single"/>
        </w:rPr>
      </w:pPr>
      <w:r>
        <w:rPr>
          <w:rFonts w:eastAsia="Times New Roman"/>
          <w:u w:val="single"/>
        </w:rPr>
        <w:t xml:space="preserve">Main experimental results with </w:t>
      </w:r>
      <w:r w:rsidR="00B000C0" w:rsidRPr="003272DA">
        <w:rPr>
          <w:rFonts w:cs="Helvetica"/>
          <w:u w:val="single"/>
        </w:rPr>
        <w:t>U-beam</w:t>
      </w:r>
      <w:r w:rsidR="00B000C0" w:rsidRPr="003272DA">
        <w:rPr>
          <w:rFonts w:cs="Helvetica"/>
        </w:rPr>
        <w:t xml:space="preserve">: </w:t>
      </w:r>
    </w:p>
    <w:p w14:paraId="2CB90173" w14:textId="77777777" w:rsidR="00CC0DB6" w:rsidRDefault="003272DA" w:rsidP="00B54953">
      <w:pPr>
        <w:numPr>
          <w:ilvl w:val="2"/>
          <w:numId w:val="1"/>
        </w:numPr>
        <w:tabs>
          <w:tab w:val="clear" w:pos="2160"/>
        </w:tabs>
        <w:spacing w:before="100" w:beforeAutospacing="1" w:after="100" w:afterAutospacing="1" w:line="240" w:lineRule="auto"/>
        <w:rPr>
          <w:rFonts w:eastAsia="Times New Roman" w:cs="Tahoma"/>
          <w:u w:val="single"/>
        </w:rPr>
      </w:pPr>
      <w:r w:rsidRPr="00CC0DB6">
        <w:rPr>
          <w:rFonts w:cs="Helvetica"/>
        </w:rPr>
        <w:t>N</w:t>
      </w:r>
      <w:r w:rsidR="00B000C0" w:rsidRPr="00CC0DB6">
        <w:rPr>
          <w:rFonts w:cs="Helvetica"/>
        </w:rPr>
        <w:t>o macroscopic damage in CuCD</w:t>
      </w:r>
      <w:r w:rsidRPr="00CC0DB6">
        <w:rPr>
          <w:rFonts w:cs="Helvetica"/>
        </w:rPr>
        <w:t>.</w:t>
      </w:r>
    </w:p>
    <w:p w14:paraId="50795A30" w14:textId="77777777" w:rsidR="00CC0DB6" w:rsidRDefault="00FB0F62" w:rsidP="00B54953">
      <w:pPr>
        <w:numPr>
          <w:ilvl w:val="2"/>
          <w:numId w:val="1"/>
        </w:numPr>
        <w:tabs>
          <w:tab w:val="clear" w:pos="2160"/>
        </w:tabs>
        <w:spacing w:before="100" w:beforeAutospacing="1" w:after="100" w:afterAutospacing="1" w:line="240" w:lineRule="auto"/>
        <w:rPr>
          <w:rFonts w:eastAsia="Times New Roman" w:cs="Tahoma"/>
          <w:u w:val="single"/>
        </w:rPr>
      </w:pPr>
      <w:proofErr w:type="spellStart"/>
      <w:r>
        <w:rPr>
          <w:rFonts w:cs="Helvetica"/>
        </w:rPr>
        <w:t>Behavior</w:t>
      </w:r>
      <w:proofErr w:type="spellEnd"/>
      <w:r>
        <w:rPr>
          <w:rFonts w:cs="Helvetica"/>
        </w:rPr>
        <w:t xml:space="preserve"> shown by</w:t>
      </w:r>
      <w:r w:rsidR="00B000C0" w:rsidRPr="00CC0DB6">
        <w:rPr>
          <w:rFonts w:cs="Helvetica"/>
        </w:rPr>
        <w:t xml:space="preserve"> MoGr: </w:t>
      </w:r>
    </w:p>
    <w:p w14:paraId="5A85D33B" w14:textId="77777777" w:rsidR="00CC0DB6" w:rsidRDefault="00FB0F62" w:rsidP="00B54953">
      <w:pPr>
        <w:numPr>
          <w:ilvl w:val="3"/>
          <w:numId w:val="10"/>
        </w:numPr>
        <w:tabs>
          <w:tab w:val="clear" w:pos="2880"/>
        </w:tabs>
        <w:spacing w:before="100" w:beforeAutospacing="1" w:after="100" w:afterAutospacing="1" w:line="240" w:lineRule="auto"/>
        <w:rPr>
          <w:rFonts w:eastAsia="Times New Roman" w:cs="Tahoma"/>
          <w:u w:val="single"/>
        </w:rPr>
      </w:pPr>
      <w:r>
        <w:rPr>
          <w:rFonts w:cs="Helvetica"/>
        </w:rPr>
        <w:t>Following deformation, transversal sample d</w:t>
      </w:r>
      <w:r w:rsidR="00B000C0" w:rsidRPr="00CC0DB6">
        <w:rPr>
          <w:rFonts w:cs="Helvetica"/>
        </w:rPr>
        <w:t xml:space="preserve">etached from the holder at fluencies above 5e12, loss of thermal contact, increase of temperature -&gt; internal stresses released? </w:t>
      </w:r>
    </w:p>
    <w:p w14:paraId="5B055892" w14:textId="77777777" w:rsidR="00CC0DB6" w:rsidRDefault="003272DA" w:rsidP="00B54953">
      <w:pPr>
        <w:numPr>
          <w:ilvl w:val="3"/>
          <w:numId w:val="10"/>
        </w:numPr>
        <w:tabs>
          <w:tab w:val="clear" w:pos="2880"/>
        </w:tabs>
        <w:spacing w:before="100" w:beforeAutospacing="1" w:after="100" w:afterAutospacing="1" w:line="240" w:lineRule="auto"/>
        <w:rPr>
          <w:rFonts w:eastAsia="Times New Roman" w:cs="Tahoma"/>
          <w:u w:val="single"/>
        </w:rPr>
      </w:pPr>
      <w:r w:rsidRPr="00CC0DB6">
        <w:rPr>
          <w:rFonts w:cs="Helvetica"/>
        </w:rPr>
        <w:t>T</w:t>
      </w:r>
      <w:r w:rsidR="00B000C0" w:rsidRPr="00CC0DB6">
        <w:rPr>
          <w:rFonts w:cs="Helvetica"/>
        </w:rPr>
        <w:t>hin transversal samples for LFA broke at fluences between 1e13 and 5e13 -&gt; how the graphitic planes are disposed? Along the diameter</w:t>
      </w:r>
      <w:r w:rsidR="00CC0DB6" w:rsidRPr="00CC0DB6">
        <w:rPr>
          <w:rFonts w:cs="Helvetica"/>
        </w:rPr>
        <w:t>s of the samples -&gt; contraction.</w:t>
      </w:r>
    </w:p>
    <w:p w14:paraId="7723C695" w14:textId="77777777" w:rsidR="00CC0DB6" w:rsidRPr="00CC0DB6" w:rsidRDefault="00B000C0" w:rsidP="00B54953">
      <w:pPr>
        <w:numPr>
          <w:ilvl w:val="2"/>
          <w:numId w:val="1"/>
        </w:numPr>
        <w:tabs>
          <w:tab w:val="clear" w:pos="2160"/>
        </w:tabs>
        <w:spacing w:before="100" w:beforeAutospacing="1" w:after="100" w:afterAutospacing="1" w:line="240" w:lineRule="auto"/>
        <w:rPr>
          <w:rFonts w:cs="Helvetica"/>
        </w:rPr>
      </w:pPr>
      <w:r w:rsidRPr="00CC0DB6">
        <w:rPr>
          <w:rFonts w:cs="Helvetica"/>
        </w:rPr>
        <w:t>SEM: cracks after irradiation</w:t>
      </w:r>
      <w:r w:rsidR="003272DA" w:rsidRPr="00CC0DB6">
        <w:rPr>
          <w:rFonts w:cs="Helvetica"/>
        </w:rPr>
        <w:t>.</w:t>
      </w:r>
    </w:p>
    <w:p w14:paraId="32863166" w14:textId="77777777" w:rsidR="00CC0DB6" w:rsidRDefault="00B000C0" w:rsidP="00B54953">
      <w:pPr>
        <w:numPr>
          <w:ilvl w:val="2"/>
          <w:numId w:val="1"/>
        </w:numPr>
        <w:tabs>
          <w:tab w:val="clear" w:pos="2160"/>
        </w:tabs>
        <w:spacing w:before="100" w:beforeAutospacing="1" w:after="100" w:afterAutospacing="1" w:line="240" w:lineRule="auto"/>
        <w:rPr>
          <w:rFonts w:cs="Helvetica"/>
        </w:rPr>
      </w:pPr>
      <w:r w:rsidRPr="003272DA">
        <w:rPr>
          <w:rFonts w:cs="Helvetica"/>
        </w:rPr>
        <w:t xml:space="preserve">EDX: slight increase in </w:t>
      </w:r>
      <w:proofErr w:type="spellStart"/>
      <w:r w:rsidRPr="003272DA">
        <w:rPr>
          <w:rFonts w:cs="Helvetica"/>
        </w:rPr>
        <w:t>MoC</w:t>
      </w:r>
      <w:proofErr w:type="spellEnd"/>
      <w:r w:rsidRPr="003272DA">
        <w:rPr>
          <w:rFonts w:cs="Helvetica"/>
        </w:rPr>
        <w:t xml:space="preserve"> concentration, maybe some phase change due to irradiation</w:t>
      </w:r>
      <w:r w:rsidR="003272DA">
        <w:rPr>
          <w:rFonts w:cs="Helvetica"/>
        </w:rPr>
        <w:t>.</w:t>
      </w:r>
      <w:r w:rsidR="00CC0DB6" w:rsidRPr="003272DA">
        <w:rPr>
          <w:rFonts w:cs="Helvetica"/>
        </w:rPr>
        <w:t xml:space="preserve"> </w:t>
      </w:r>
    </w:p>
    <w:p w14:paraId="6121E5DA" w14:textId="77777777" w:rsidR="00CC0DB6" w:rsidRDefault="00B000C0" w:rsidP="00B54953">
      <w:pPr>
        <w:numPr>
          <w:ilvl w:val="2"/>
          <w:numId w:val="1"/>
        </w:numPr>
        <w:tabs>
          <w:tab w:val="clear" w:pos="2160"/>
        </w:tabs>
        <w:spacing w:before="100" w:beforeAutospacing="1" w:after="100" w:afterAutospacing="1" w:line="240" w:lineRule="auto"/>
        <w:rPr>
          <w:rFonts w:cs="Helvetica"/>
        </w:rPr>
      </w:pPr>
      <w:r w:rsidRPr="003272DA">
        <w:rPr>
          <w:rFonts w:cs="Helvetica"/>
        </w:rPr>
        <w:t xml:space="preserve">XRD: increase in </w:t>
      </w:r>
      <w:r w:rsidRPr="00CB059B">
        <w:rPr>
          <w:rFonts w:ascii="Calibri" w:hAnsi="Calibri"/>
        </w:rPr>
        <w:sym w:font="Symbol" w:char="F068"/>
      </w:r>
      <w:r w:rsidRPr="003272DA">
        <w:rPr>
          <w:rFonts w:cs="Helvetica"/>
        </w:rPr>
        <w:t>-hexagonal phase in sample heat treated at 1150C (blu</w:t>
      </w:r>
      <w:r w:rsidR="003272DA">
        <w:rPr>
          <w:rFonts w:cs="Helvetica"/>
        </w:rPr>
        <w:t>e</w:t>
      </w:r>
      <w:r w:rsidRPr="003272DA">
        <w:rPr>
          <w:rFonts w:cs="Helvetica"/>
        </w:rPr>
        <w:t xml:space="preserve"> curve, 3rd peak from the left)</w:t>
      </w:r>
      <w:r w:rsidR="003272DA">
        <w:rPr>
          <w:rFonts w:cs="Helvetica"/>
        </w:rPr>
        <w:t>.</w:t>
      </w:r>
    </w:p>
    <w:p w14:paraId="6C7BC731" w14:textId="77777777" w:rsidR="00CC0DB6" w:rsidRDefault="00B000C0" w:rsidP="00B54953">
      <w:pPr>
        <w:numPr>
          <w:ilvl w:val="2"/>
          <w:numId w:val="1"/>
        </w:numPr>
        <w:tabs>
          <w:tab w:val="clear" w:pos="2160"/>
        </w:tabs>
        <w:spacing w:before="100" w:beforeAutospacing="1" w:after="100" w:afterAutospacing="1" w:line="240" w:lineRule="auto"/>
        <w:rPr>
          <w:rFonts w:cs="Helvetica"/>
        </w:rPr>
      </w:pPr>
      <w:r w:rsidRPr="00CC0DB6">
        <w:rPr>
          <w:rFonts w:cs="Helvetica"/>
        </w:rPr>
        <w:t>RAMAN foreseen for the future</w:t>
      </w:r>
      <w:r w:rsidR="003272DA" w:rsidRPr="00CC0DB6">
        <w:rPr>
          <w:rFonts w:cs="Helvetica"/>
        </w:rPr>
        <w:t>.</w:t>
      </w:r>
    </w:p>
    <w:p w14:paraId="63958B53" w14:textId="77777777" w:rsidR="00CC0DB6" w:rsidRDefault="00B000C0" w:rsidP="00B54953">
      <w:pPr>
        <w:numPr>
          <w:ilvl w:val="2"/>
          <w:numId w:val="1"/>
        </w:numPr>
        <w:tabs>
          <w:tab w:val="clear" w:pos="2160"/>
        </w:tabs>
        <w:spacing w:before="100" w:beforeAutospacing="1" w:after="100" w:afterAutospacing="1" w:line="240" w:lineRule="auto"/>
        <w:rPr>
          <w:rFonts w:cs="Helvetica"/>
        </w:rPr>
      </w:pPr>
      <w:r w:rsidRPr="00CC0DB6">
        <w:rPr>
          <w:rFonts w:cs="Helvetica"/>
        </w:rPr>
        <w:t>SEM on 1150</w:t>
      </w:r>
      <w:r w:rsidR="003272DA" w:rsidRPr="00CC0DB6">
        <w:rPr>
          <w:rFonts w:cs="Helvetica"/>
        </w:rPr>
        <w:t>˚</w:t>
      </w:r>
      <w:r w:rsidRPr="00CC0DB6">
        <w:rPr>
          <w:rFonts w:cs="Helvetica"/>
        </w:rPr>
        <w:t xml:space="preserve">C: very small increase in </w:t>
      </w:r>
      <w:proofErr w:type="spellStart"/>
      <w:r w:rsidRPr="00CC0DB6">
        <w:rPr>
          <w:rFonts w:cs="Helvetica"/>
        </w:rPr>
        <w:t>MoC</w:t>
      </w:r>
      <w:proofErr w:type="spellEnd"/>
      <w:r w:rsidRPr="00CC0DB6">
        <w:rPr>
          <w:rFonts w:cs="Helvetica"/>
        </w:rPr>
        <w:t xml:space="preserve"> concentration after 1e12 </w:t>
      </w:r>
      <w:proofErr w:type="spellStart"/>
      <w:r w:rsidRPr="00CC0DB6">
        <w:rPr>
          <w:rFonts w:cs="Helvetica"/>
        </w:rPr>
        <w:t>i</w:t>
      </w:r>
      <w:proofErr w:type="spellEnd"/>
      <w:r w:rsidRPr="00CC0DB6">
        <w:rPr>
          <w:rFonts w:cs="Helvetica"/>
        </w:rPr>
        <w:t>/cm</w:t>
      </w:r>
      <w:r w:rsidRPr="00CC0DB6">
        <w:rPr>
          <w:rFonts w:cs="Helvetica"/>
          <w:vertAlign w:val="superscript"/>
        </w:rPr>
        <w:t>2</w:t>
      </w:r>
      <w:r w:rsidR="003272DA" w:rsidRPr="00CC0DB6">
        <w:rPr>
          <w:rFonts w:cs="Helvetica"/>
        </w:rPr>
        <w:t xml:space="preserve">. </w:t>
      </w:r>
    </w:p>
    <w:p w14:paraId="7B0ED7F9" w14:textId="77777777" w:rsidR="00520D8B" w:rsidRDefault="00B000C0" w:rsidP="00B54953">
      <w:pPr>
        <w:numPr>
          <w:ilvl w:val="2"/>
          <w:numId w:val="1"/>
        </w:numPr>
        <w:tabs>
          <w:tab w:val="clear" w:pos="2160"/>
        </w:tabs>
        <w:spacing w:before="100" w:beforeAutospacing="1" w:after="0" w:line="240" w:lineRule="auto"/>
        <w:ind w:left="2154" w:hanging="357"/>
        <w:rPr>
          <w:rFonts w:cs="Helvetica"/>
        </w:rPr>
      </w:pPr>
      <w:r w:rsidRPr="00CC0DB6">
        <w:rPr>
          <w:rFonts w:cs="Helvetica"/>
        </w:rPr>
        <w:t xml:space="preserve">Thermal diffusivity degradation with LFA (post-irradiation): </w:t>
      </w:r>
    </w:p>
    <w:p w14:paraId="03807016" w14:textId="77777777" w:rsidR="00520D8B" w:rsidRDefault="00B000C0" w:rsidP="00B54953">
      <w:pPr>
        <w:numPr>
          <w:ilvl w:val="3"/>
          <w:numId w:val="2"/>
        </w:numPr>
        <w:tabs>
          <w:tab w:val="clear" w:pos="2880"/>
        </w:tabs>
        <w:spacing w:after="100" w:afterAutospacing="1" w:line="240" w:lineRule="auto"/>
        <w:ind w:left="2874" w:hanging="357"/>
        <w:rPr>
          <w:rFonts w:cs="Helvetica"/>
        </w:rPr>
      </w:pPr>
      <w:r w:rsidRPr="00520D8B">
        <w:rPr>
          <w:rFonts w:cs="Helvetica"/>
        </w:rPr>
        <w:t>2 layer</w:t>
      </w:r>
      <w:r w:rsidR="003272DA" w:rsidRPr="00520D8B">
        <w:rPr>
          <w:rFonts w:cs="Helvetica"/>
        </w:rPr>
        <w:t>s</w:t>
      </w:r>
      <w:r w:rsidRPr="00520D8B">
        <w:rPr>
          <w:rFonts w:cs="Helvetica"/>
        </w:rPr>
        <w:t xml:space="preserve"> composite model, L+T MoGr (not HT) irradiated with U vs CuCD -&gt; catalytic effect of </w:t>
      </w:r>
      <w:proofErr w:type="spellStart"/>
      <w:r w:rsidRPr="00520D8B">
        <w:rPr>
          <w:rFonts w:cs="Helvetica"/>
        </w:rPr>
        <w:t>MoC</w:t>
      </w:r>
      <w:proofErr w:type="spellEnd"/>
      <w:r w:rsidRPr="00520D8B">
        <w:rPr>
          <w:rFonts w:cs="Helvetica"/>
        </w:rPr>
        <w:t xml:space="preserve"> in re-graphitization -&gt; lower thermal diffusivity degradation than CuCD</w:t>
      </w:r>
      <w:r w:rsidR="00CC0DB6" w:rsidRPr="00520D8B">
        <w:rPr>
          <w:rFonts w:cs="Helvetica"/>
        </w:rPr>
        <w:t>.</w:t>
      </w:r>
    </w:p>
    <w:p w14:paraId="71589C95" w14:textId="77777777" w:rsidR="00CC0DB6" w:rsidRPr="00520D8B" w:rsidRDefault="00B000C0" w:rsidP="00B54953">
      <w:pPr>
        <w:numPr>
          <w:ilvl w:val="3"/>
          <w:numId w:val="2"/>
        </w:numPr>
        <w:tabs>
          <w:tab w:val="clear" w:pos="2880"/>
        </w:tabs>
        <w:spacing w:after="100" w:afterAutospacing="1" w:line="240" w:lineRule="auto"/>
        <w:ind w:left="2874" w:hanging="357"/>
        <w:rPr>
          <w:rFonts w:cs="Helvetica"/>
        </w:rPr>
      </w:pPr>
      <w:r w:rsidRPr="00520D8B">
        <w:rPr>
          <w:rFonts w:cs="Helvetica"/>
        </w:rPr>
        <w:t>Thermal diffusivity degradation with thermal camera (online):</w:t>
      </w:r>
      <w:r w:rsidR="00CC0DB6" w:rsidRPr="00520D8B">
        <w:rPr>
          <w:rFonts w:cs="Helvetica"/>
        </w:rPr>
        <w:t xml:space="preserve"> </w:t>
      </w:r>
      <w:r w:rsidRPr="00520D8B">
        <w:rPr>
          <w:rFonts w:cs="Helvetica"/>
        </w:rPr>
        <w:t xml:space="preserve">frame rate not sufficiently high in the first irradiation campaign in Feb-Mar </w:t>
      </w:r>
      <w:r w:rsidR="00CC0DB6" w:rsidRPr="00520D8B">
        <w:rPr>
          <w:rFonts w:cs="Helvetica"/>
        </w:rPr>
        <w:t>’</w:t>
      </w:r>
      <w:r w:rsidRPr="00520D8B">
        <w:rPr>
          <w:rFonts w:cs="Helvetica"/>
        </w:rPr>
        <w:t>14</w:t>
      </w:r>
      <w:r w:rsidR="00CC0DB6" w:rsidRPr="00520D8B">
        <w:rPr>
          <w:rFonts w:cs="Helvetica"/>
        </w:rPr>
        <w:t>.</w:t>
      </w:r>
    </w:p>
    <w:p w14:paraId="6F7C00DA" w14:textId="77777777" w:rsidR="00CC0DB6" w:rsidRPr="00CC0DB6" w:rsidRDefault="00CC0DB6" w:rsidP="00B54953">
      <w:pPr>
        <w:numPr>
          <w:ilvl w:val="1"/>
          <w:numId w:val="1"/>
        </w:numPr>
        <w:tabs>
          <w:tab w:val="clear" w:pos="1440"/>
        </w:tabs>
        <w:spacing w:before="120" w:after="120" w:line="240" w:lineRule="auto"/>
        <w:ind w:left="1434" w:hanging="357"/>
        <w:rPr>
          <w:rFonts w:eastAsia="Times New Roman" w:cs="Tahoma"/>
          <w:u w:val="single"/>
        </w:rPr>
      </w:pPr>
      <w:r>
        <w:rPr>
          <w:rFonts w:eastAsia="Times New Roman"/>
          <w:u w:val="single"/>
        </w:rPr>
        <w:t xml:space="preserve">Main experimental results with </w:t>
      </w:r>
      <w:r w:rsidR="00B000C0" w:rsidRPr="00CC0DB6">
        <w:rPr>
          <w:rFonts w:cs="Helvetica"/>
          <w:u w:val="single"/>
        </w:rPr>
        <w:t>Bi-beam</w:t>
      </w:r>
      <w:r w:rsidR="00B000C0" w:rsidRPr="00CC0DB6">
        <w:rPr>
          <w:rFonts w:cs="Helvetica"/>
        </w:rPr>
        <w:t>:</w:t>
      </w:r>
    </w:p>
    <w:p w14:paraId="0339ADCD" w14:textId="77777777" w:rsidR="004B2461" w:rsidRDefault="00B000C0" w:rsidP="00B54953">
      <w:pPr>
        <w:numPr>
          <w:ilvl w:val="2"/>
          <w:numId w:val="1"/>
        </w:numPr>
        <w:tabs>
          <w:tab w:val="clear" w:pos="2160"/>
        </w:tabs>
        <w:spacing w:after="100" w:afterAutospacing="1" w:line="240" w:lineRule="auto"/>
        <w:rPr>
          <w:rFonts w:eastAsia="Times New Roman" w:cs="Tahoma"/>
          <w:u w:val="single"/>
        </w:rPr>
      </w:pPr>
      <w:r w:rsidRPr="00CC0DB6">
        <w:rPr>
          <w:rFonts w:cs="Helvetica"/>
        </w:rPr>
        <w:t xml:space="preserve">Hardness test with </w:t>
      </w:r>
      <w:proofErr w:type="spellStart"/>
      <w:r w:rsidRPr="00CC0DB6">
        <w:rPr>
          <w:rFonts w:cs="Helvetica"/>
        </w:rPr>
        <w:t>nanoindentation</w:t>
      </w:r>
      <w:proofErr w:type="spellEnd"/>
      <w:r w:rsidRPr="00CC0DB6">
        <w:rPr>
          <w:rFonts w:cs="Helvetica"/>
        </w:rPr>
        <w:t xml:space="preserve"> on MoGr: hardening of sample with fluence, corresponding maybe to hardening of the carbides, but less with respect to CFC</w:t>
      </w:r>
      <w:r w:rsidR="00CC0DB6">
        <w:rPr>
          <w:rFonts w:cs="Helvetica"/>
        </w:rPr>
        <w:t>.</w:t>
      </w:r>
    </w:p>
    <w:p w14:paraId="56CD35A9" w14:textId="77777777" w:rsidR="00B000C0" w:rsidRPr="00705765" w:rsidRDefault="00B000C0" w:rsidP="00B54953">
      <w:pPr>
        <w:numPr>
          <w:ilvl w:val="2"/>
          <w:numId w:val="1"/>
        </w:numPr>
        <w:tabs>
          <w:tab w:val="clear" w:pos="2160"/>
        </w:tabs>
        <w:spacing w:after="100" w:afterAutospacing="1" w:line="240" w:lineRule="auto"/>
        <w:rPr>
          <w:rFonts w:eastAsia="Times New Roman" w:cs="Tahoma"/>
          <w:u w:val="single"/>
        </w:rPr>
      </w:pPr>
      <w:r w:rsidRPr="004B2461">
        <w:rPr>
          <w:rFonts w:cs="Helvetica"/>
        </w:rPr>
        <w:t>MoGr with low load: less plastic deformation with fluence, material seems weak -&gt; improve reinforcement?</w:t>
      </w:r>
    </w:p>
    <w:p w14:paraId="19908A56" w14:textId="77777777" w:rsidR="002A1C5C" w:rsidRDefault="00150708" w:rsidP="00B54953">
      <w:pPr>
        <w:numPr>
          <w:ilvl w:val="1"/>
          <w:numId w:val="1"/>
        </w:numPr>
        <w:tabs>
          <w:tab w:val="clear" w:pos="1440"/>
        </w:tabs>
        <w:spacing w:before="120" w:after="120" w:line="240" w:lineRule="auto"/>
        <w:ind w:left="1434" w:hanging="357"/>
        <w:rPr>
          <w:rFonts w:cs="Helvetica"/>
        </w:rPr>
      </w:pPr>
      <w:r w:rsidRPr="00CB059B">
        <w:rPr>
          <w:rFonts w:cs="Helvetica"/>
        </w:rPr>
        <w:t>AR: higher temperature</w:t>
      </w:r>
      <w:r w:rsidR="00B000C0" w:rsidRPr="00CB059B">
        <w:rPr>
          <w:rFonts w:cs="Helvetica"/>
        </w:rPr>
        <w:t xml:space="preserve"> in MoG</w:t>
      </w:r>
      <w:r w:rsidRPr="00CB059B">
        <w:rPr>
          <w:rFonts w:cs="Helvetica"/>
        </w:rPr>
        <w:t>r and</w:t>
      </w:r>
      <w:r w:rsidR="00B000C0" w:rsidRPr="00CB059B">
        <w:rPr>
          <w:rFonts w:cs="Helvetica"/>
        </w:rPr>
        <w:t xml:space="preserve"> differ</w:t>
      </w:r>
      <w:r w:rsidRPr="00CB059B">
        <w:rPr>
          <w:rFonts w:cs="Helvetica"/>
        </w:rPr>
        <w:t xml:space="preserve">ent energy deposition: </w:t>
      </w:r>
      <w:r w:rsidR="009F0BB3">
        <w:rPr>
          <w:rFonts w:cs="Helvetica"/>
        </w:rPr>
        <w:t>may</w:t>
      </w:r>
      <w:r w:rsidRPr="00CB059B">
        <w:rPr>
          <w:rFonts w:cs="Helvetica"/>
        </w:rPr>
        <w:t xml:space="preserve"> those factors </w:t>
      </w:r>
      <w:r w:rsidR="00B000C0" w:rsidRPr="00CB059B">
        <w:rPr>
          <w:rFonts w:cs="Helvetica"/>
        </w:rPr>
        <w:t xml:space="preserve">be a reason for the higher deformation? </w:t>
      </w:r>
    </w:p>
    <w:p w14:paraId="5917CBF9" w14:textId="77777777" w:rsidR="00973890" w:rsidRPr="002A1C5C" w:rsidRDefault="00B000C0" w:rsidP="00B54953">
      <w:pPr>
        <w:spacing w:before="120" w:after="120" w:line="240" w:lineRule="auto"/>
        <w:ind w:left="1434"/>
        <w:rPr>
          <w:rFonts w:cs="Helvetica"/>
        </w:rPr>
      </w:pPr>
      <w:r w:rsidRPr="002A1C5C">
        <w:rPr>
          <w:rFonts w:cs="Helvetica"/>
        </w:rPr>
        <w:t>MT replied that the absolute temperature is anyway not high enough to induce deformation in the material (~150</w:t>
      </w:r>
      <w:r w:rsidR="00973890" w:rsidRPr="00CB059B">
        <w:rPr>
          <w:rFonts w:ascii="Cambria" w:hAnsi="Cambria"/>
        </w:rPr>
        <w:sym w:font="Symbol" w:char="F0B0"/>
      </w:r>
      <w:r w:rsidRPr="002A1C5C">
        <w:rPr>
          <w:rFonts w:cs="Helvetica"/>
        </w:rPr>
        <w:t>C, the material is a refractory so it should not be affected by it).</w:t>
      </w:r>
      <w:r w:rsidR="005B680B" w:rsidRPr="002A1C5C">
        <w:rPr>
          <w:rFonts w:cs="Helvetica"/>
        </w:rPr>
        <w:t xml:space="preserve"> Moreover, MT assessed that the defect propagation in graphite is faster than the temperature increase shown by MoGr.</w:t>
      </w:r>
    </w:p>
    <w:p w14:paraId="00F8FB48" w14:textId="77777777" w:rsidR="002A1C5C" w:rsidRDefault="001C4F6A" w:rsidP="00B54953">
      <w:pPr>
        <w:numPr>
          <w:ilvl w:val="1"/>
          <w:numId w:val="1"/>
        </w:numPr>
        <w:tabs>
          <w:tab w:val="clear" w:pos="1440"/>
        </w:tabs>
        <w:spacing w:before="120" w:after="120" w:line="240" w:lineRule="auto"/>
        <w:ind w:left="1434" w:hanging="357"/>
        <w:rPr>
          <w:rFonts w:cs="Helvetica"/>
        </w:rPr>
      </w:pPr>
      <w:proofErr w:type="spellStart"/>
      <w:r w:rsidRPr="00CB059B">
        <w:rPr>
          <w:rFonts w:cs="Helvetica"/>
        </w:rPr>
        <w:t>ARy</w:t>
      </w:r>
      <w:proofErr w:type="spellEnd"/>
      <w:r w:rsidR="00B000C0" w:rsidRPr="00CB059B">
        <w:rPr>
          <w:rFonts w:cs="Helvetica"/>
        </w:rPr>
        <w:t xml:space="preserve">: </w:t>
      </w:r>
      <w:r w:rsidR="00973890" w:rsidRPr="00CB059B">
        <w:rPr>
          <w:rFonts w:cs="Helvetica"/>
        </w:rPr>
        <w:t xml:space="preserve">was the </w:t>
      </w:r>
      <w:r w:rsidR="001D6441">
        <w:rPr>
          <w:rFonts w:cs="Helvetica"/>
        </w:rPr>
        <w:t>DPA</w:t>
      </w:r>
      <w:r w:rsidR="00973890" w:rsidRPr="00CB059B">
        <w:rPr>
          <w:rFonts w:cs="Helvetica"/>
        </w:rPr>
        <w:t xml:space="preserve"> calculated for these cases</w:t>
      </w:r>
      <w:r w:rsidR="00B000C0" w:rsidRPr="00CB059B">
        <w:rPr>
          <w:rFonts w:cs="Helvetica"/>
        </w:rPr>
        <w:t>?</w:t>
      </w:r>
    </w:p>
    <w:p w14:paraId="6ACCBB3E" w14:textId="77777777" w:rsidR="00150708" w:rsidRPr="002A1C5C" w:rsidRDefault="00B000C0" w:rsidP="00B54953">
      <w:pPr>
        <w:spacing w:before="120" w:after="120" w:line="240" w:lineRule="auto"/>
        <w:ind w:left="1434"/>
        <w:rPr>
          <w:rFonts w:cs="Helvetica"/>
        </w:rPr>
      </w:pPr>
      <w:r w:rsidRPr="002A1C5C">
        <w:rPr>
          <w:rFonts w:cs="Helvetica"/>
        </w:rPr>
        <w:t>MT: with SRIM we calculate some vacancy formation, but not enough</w:t>
      </w:r>
      <w:r w:rsidR="009F0BB3" w:rsidRPr="002A1C5C">
        <w:rPr>
          <w:rFonts w:cs="Helvetica"/>
        </w:rPr>
        <w:t>.</w:t>
      </w:r>
    </w:p>
    <w:p w14:paraId="4B381B4E" w14:textId="77777777" w:rsidR="002A1C5C" w:rsidRDefault="00B000C0" w:rsidP="00B54953">
      <w:pPr>
        <w:numPr>
          <w:ilvl w:val="1"/>
          <w:numId w:val="1"/>
        </w:numPr>
        <w:tabs>
          <w:tab w:val="clear" w:pos="1440"/>
        </w:tabs>
        <w:spacing w:before="120" w:after="120" w:line="240" w:lineRule="auto"/>
        <w:ind w:left="1434" w:hanging="357"/>
        <w:rPr>
          <w:rFonts w:cs="Helvetica"/>
        </w:rPr>
      </w:pPr>
      <w:r w:rsidRPr="00CB059B">
        <w:rPr>
          <w:rFonts w:cs="Helvetica"/>
        </w:rPr>
        <w:t>MK: what about CuCD?</w:t>
      </w:r>
    </w:p>
    <w:p w14:paraId="427C665D" w14:textId="77777777" w:rsidR="00B000C0" w:rsidRPr="002A1C5C" w:rsidRDefault="00150708" w:rsidP="00B54953">
      <w:pPr>
        <w:spacing w:before="120" w:after="120" w:line="240" w:lineRule="auto"/>
        <w:ind w:left="1434"/>
        <w:rPr>
          <w:rFonts w:cs="Helvetica"/>
        </w:rPr>
      </w:pPr>
      <w:r w:rsidRPr="002A1C5C">
        <w:rPr>
          <w:rFonts w:cs="Helvetica"/>
        </w:rPr>
        <w:t>MT confirmed that similar measurement</w:t>
      </w:r>
      <w:r w:rsidR="009F0BB3" w:rsidRPr="002A1C5C">
        <w:rPr>
          <w:rFonts w:cs="Helvetica"/>
        </w:rPr>
        <w:t>s</w:t>
      </w:r>
      <w:r w:rsidRPr="002A1C5C">
        <w:rPr>
          <w:rFonts w:cs="Helvetica"/>
        </w:rPr>
        <w:t xml:space="preserve"> </w:t>
      </w:r>
      <w:r w:rsidR="009F0BB3" w:rsidRPr="002A1C5C">
        <w:rPr>
          <w:rFonts w:cs="Helvetica"/>
        </w:rPr>
        <w:t>as on</w:t>
      </w:r>
      <w:r w:rsidR="00B000C0" w:rsidRPr="002A1C5C">
        <w:rPr>
          <w:rFonts w:cs="Helvetica"/>
        </w:rPr>
        <w:t xml:space="preserve"> MoGr</w:t>
      </w:r>
      <w:r w:rsidRPr="002A1C5C">
        <w:rPr>
          <w:rFonts w:cs="Helvetica"/>
        </w:rPr>
        <w:t xml:space="preserve"> were performed on CuCD sample too. Only thermal characterization is still pending</w:t>
      </w:r>
      <w:r w:rsidR="005E7CD3" w:rsidRPr="002A1C5C">
        <w:rPr>
          <w:rFonts w:cs="Helvetica"/>
        </w:rPr>
        <w:t xml:space="preserve">: MT wants first to perform microstructure analysis before </w:t>
      </w:r>
      <w:r w:rsidR="00B000C0" w:rsidRPr="002A1C5C">
        <w:rPr>
          <w:rFonts w:cs="Helvetica"/>
        </w:rPr>
        <w:t>spray</w:t>
      </w:r>
      <w:r w:rsidR="005E7CD3" w:rsidRPr="002A1C5C">
        <w:rPr>
          <w:rFonts w:cs="Helvetica"/>
        </w:rPr>
        <w:t>ing</w:t>
      </w:r>
      <w:r w:rsidR="00B000C0" w:rsidRPr="002A1C5C">
        <w:rPr>
          <w:rFonts w:cs="Helvetica"/>
        </w:rPr>
        <w:t xml:space="preserve"> the samples with graphite </w:t>
      </w:r>
      <w:r w:rsidR="005E7CD3" w:rsidRPr="002A1C5C">
        <w:rPr>
          <w:rFonts w:cs="Helvetica"/>
        </w:rPr>
        <w:t>to uniform the emissivity for LFA test</w:t>
      </w:r>
      <w:r w:rsidR="00393EA1" w:rsidRPr="002A1C5C">
        <w:rPr>
          <w:rFonts w:cs="Helvetica"/>
        </w:rPr>
        <w:t>.</w:t>
      </w:r>
    </w:p>
    <w:p w14:paraId="396FCE42" w14:textId="77777777" w:rsidR="00B000C0" w:rsidRPr="00CB059B" w:rsidRDefault="00B000C0" w:rsidP="00B54953">
      <w:pPr>
        <w:numPr>
          <w:ilvl w:val="0"/>
          <w:numId w:val="1"/>
        </w:numPr>
        <w:tabs>
          <w:tab w:val="clear" w:pos="720"/>
        </w:tabs>
        <w:spacing w:before="240" w:after="120" w:line="240" w:lineRule="auto"/>
        <w:rPr>
          <w:rFonts w:eastAsia="Times New Roman" w:cs="Tahoma"/>
        </w:rPr>
      </w:pPr>
      <w:r w:rsidRPr="00CB059B">
        <w:rPr>
          <w:rFonts w:eastAsia="Times New Roman" w:cs="Tahoma"/>
          <w:b/>
        </w:rPr>
        <w:t xml:space="preserve">A. </w:t>
      </w:r>
      <w:proofErr w:type="spellStart"/>
      <w:r w:rsidRPr="00CB059B">
        <w:rPr>
          <w:rFonts w:eastAsia="Times New Roman" w:cs="Tahoma"/>
          <w:b/>
        </w:rPr>
        <w:t>Ryazanov</w:t>
      </w:r>
      <w:proofErr w:type="spellEnd"/>
      <w:r w:rsidRPr="00CB059B">
        <w:rPr>
          <w:rFonts w:eastAsia="Times New Roman" w:cs="Tahoma"/>
        </w:rPr>
        <w:t xml:space="preserve">: results on </w:t>
      </w:r>
      <w:proofErr w:type="spellStart"/>
      <w:r w:rsidRPr="00CB059B">
        <w:rPr>
          <w:rFonts w:eastAsia="Times New Roman" w:cs="Tahoma"/>
        </w:rPr>
        <w:t>MoCuCD</w:t>
      </w:r>
      <w:proofErr w:type="spellEnd"/>
      <w:r w:rsidRPr="00CB059B">
        <w:rPr>
          <w:rFonts w:eastAsia="Times New Roman" w:cs="Tahoma"/>
        </w:rPr>
        <w:t xml:space="preserve"> and CuCD</w:t>
      </w:r>
    </w:p>
    <w:p w14:paraId="114896F7" w14:textId="77777777" w:rsidR="00B000C0" w:rsidRPr="00CB059B"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Cooling time of few months before handle and measure irradiated samples</w:t>
      </w:r>
    </w:p>
    <w:p w14:paraId="28D4452B" w14:textId="77777777" w:rsidR="00B000C0" w:rsidRPr="00CB059B" w:rsidRDefault="00B000C0" w:rsidP="00B54953">
      <w:pPr>
        <w:numPr>
          <w:ilvl w:val="1"/>
          <w:numId w:val="1"/>
        </w:numPr>
        <w:tabs>
          <w:tab w:val="clear" w:pos="1440"/>
        </w:tabs>
        <w:spacing w:before="120" w:after="120" w:line="240" w:lineRule="auto"/>
        <w:ind w:left="1434" w:hanging="357"/>
        <w:rPr>
          <w:rFonts w:cs="Helvetica"/>
        </w:rPr>
      </w:pPr>
      <w:r w:rsidRPr="00CB059B">
        <w:rPr>
          <w:rFonts w:cs="Helvetica"/>
        </w:rPr>
        <w:t>CT: change of density depends on the geometry?</w:t>
      </w:r>
    </w:p>
    <w:p w14:paraId="726E4860" w14:textId="77777777" w:rsidR="00B000C0" w:rsidRPr="001D6441" w:rsidRDefault="001C4F6A" w:rsidP="00CC5131">
      <w:pPr>
        <w:pStyle w:val="ListParagraph"/>
        <w:widowControl w:val="0"/>
        <w:autoSpaceDE w:val="0"/>
        <w:autoSpaceDN w:val="0"/>
        <w:adjustRightInd w:val="0"/>
        <w:spacing w:after="0" w:line="240" w:lineRule="auto"/>
        <w:ind w:left="1440"/>
        <w:rPr>
          <w:rFonts w:cs="Helvetica"/>
        </w:rPr>
      </w:pPr>
      <w:proofErr w:type="spellStart"/>
      <w:r w:rsidRPr="001D6441">
        <w:rPr>
          <w:rFonts w:cs="Helvetica"/>
        </w:rPr>
        <w:t>ARy</w:t>
      </w:r>
      <w:proofErr w:type="spellEnd"/>
      <w:r w:rsidR="00B000C0" w:rsidRPr="001D6441">
        <w:rPr>
          <w:rFonts w:cs="Helvetica"/>
        </w:rPr>
        <w:t>: depends on point vacancies, interstitials migrates which blows up the lattice, tendency exists but changes are very low (less than 1%), maybe negligible</w:t>
      </w:r>
    </w:p>
    <w:p w14:paraId="0BDB8F34" w14:textId="77777777" w:rsidR="00720E46" w:rsidRPr="00CB059B" w:rsidRDefault="002F1E8D" w:rsidP="00B54953">
      <w:pPr>
        <w:numPr>
          <w:ilvl w:val="1"/>
          <w:numId w:val="1"/>
        </w:numPr>
        <w:tabs>
          <w:tab w:val="clear" w:pos="1440"/>
        </w:tabs>
        <w:spacing w:before="120" w:after="120" w:line="240" w:lineRule="auto"/>
        <w:ind w:left="1434" w:hanging="357"/>
        <w:rPr>
          <w:rFonts w:cs="Helvetica"/>
        </w:rPr>
      </w:pPr>
      <w:r>
        <w:rPr>
          <w:rFonts w:cs="Helvetica"/>
          <w:color w:val="FF0000"/>
        </w:rPr>
        <w:t>Open question</w:t>
      </w:r>
      <w:r w:rsidR="00720E46" w:rsidRPr="00CB059B">
        <w:rPr>
          <w:rFonts w:cs="Helvetica"/>
        </w:rPr>
        <w:t xml:space="preserve">: </w:t>
      </w:r>
      <w:r w:rsidR="00B000C0" w:rsidRPr="00CB059B">
        <w:rPr>
          <w:rFonts w:cs="Helvetica"/>
        </w:rPr>
        <w:t xml:space="preserve">Young’s modulus measured on </w:t>
      </w:r>
      <w:proofErr w:type="spellStart"/>
      <w:r w:rsidR="00B000C0" w:rsidRPr="00CB059B">
        <w:rPr>
          <w:rFonts w:cs="Helvetica"/>
        </w:rPr>
        <w:t>MoCuCD</w:t>
      </w:r>
      <w:proofErr w:type="spellEnd"/>
      <w:r w:rsidR="00B000C0" w:rsidRPr="00CB059B">
        <w:rPr>
          <w:rFonts w:cs="Helvetica"/>
        </w:rPr>
        <w:t xml:space="preserve"> seems very low! Much lower than CuCD, to be investigated. Also, in slide 31, </w:t>
      </w:r>
      <w:proofErr w:type="spellStart"/>
      <w:r w:rsidR="00B000C0" w:rsidRPr="00CB059B">
        <w:rPr>
          <w:rFonts w:cs="Helvetica"/>
        </w:rPr>
        <w:t>ARy</w:t>
      </w:r>
      <w:proofErr w:type="spellEnd"/>
      <w:r w:rsidR="00B000C0" w:rsidRPr="00CB059B">
        <w:rPr>
          <w:rFonts w:cs="Helvetica"/>
        </w:rPr>
        <w:t xml:space="preserve"> describes an increase of the CTE with the irradiation (as expected), but the data show on the contrary a decreasing in 2 samples over 3.</w:t>
      </w:r>
    </w:p>
    <w:p w14:paraId="011168FB" w14:textId="77777777" w:rsidR="00720E46" w:rsidRPr="001D6441" w:rsidRDefault="00720E46" w:rsidP="00B54953">
      <w:pPr>
        <w:widowControl w:val="0"/>
        <w:numPr>
          <w:ilvl w:val="1"/>
          <w:numId w:val="1"/>
        </w:numPr>
        <w:tabs>
          <w:tab w:val="clear" w:pos="1440"/>
        </w:tabs>
        <w:autoSpaceDE w:val="0"/>
        <w:autoSpaceDN w:val="0"/>
        <w:adjustRightInd w:val="0"/>
        <w:spacing w:before="100" w:beforeAutospacing="1" w:after="0" w:line="240" w:lineRule="auto"/>
        <w:rPr>
          <w:rFonts w:cs="Helvetica"/>
          <w:color w:val="0000FF"/>
        </w:rPr>
      </w:pPr>
      <w:r w:rsidRPr="001D6441">
        <w:rPr>
          <w:rFonts w:cs="Helvetica"/>
          <w:color w:val="0000FF"/>
        </w:rPr>
        <w:t>Action: specify axis label</w:t>
      </w:r>
      <w:r w:rsidR="002F1E8D" w:rsidRPr="001D6441">
        <w:rPr>
          <w:rFonts w:cs="Helvetica"/>
          <w:color w:val="0000FF"/>
        </w:rPr>
        <w:t xml:space="preserve"> </w:t>
      </w:r>
      <w:r w:rsidR="002F1E8D" w:rsidRPr="001D6441">
        <w:rPr>
          <w:rFonts w:cs="Helvetica"/>
        </w:rPr>
        <w:t xml:space="preserve">(A. </w:t>
      </w:r>
      <w:proofErr w:type="spellStart"/>
      <w:r w:rsidR="002F1E8D" w:rsidRPr="001D6441">
        <w:rPr>
          <w:rFonts w:cs="Helvetica"/>
        </w:rPr>
        <w:t>Ryazanov</w:t>
      </w:r>
      <w:proofErr w:type="spellEnd"/>
      <w:r w:rsidR="002F1E8D" w:rsidRPr="001D6441">
        <w:rPr>
          <w:rFonts w:cs="Helvetica"/>
        </w:rPr>
        <w:t>)</w:t>
      </w:r>
      <w:r w:rsidR="006E48E6" w:rsidRPr="001D6441">
        <w:rPr>
          <w:rFonts w:cs="Helvetica"/>
        </w:rPr>
        <w:t>.</w:t>
      </w:r>
      <w:r w:rsidRPr="001D6441">
        <w:rPr>
          <w:rFonts w:cs="Helvetica"/>
          <w:color w:val="0000FF"/>
        </w:rPr>
        <w:t xml:space="preserve"> </w:t>
      </w:r>
    </w:p>
    <w:p w14:paraId="13F5034F" w14:textId="77777777" w:rsidR="00B000C0" w:rsidRPr="00CB059B" w:rsidRDefault="00B000C0" w:rsidP="00B54953">
      <w:pPr>
        <w:numPr>
          <w:ilvl w:val="0"/>
          <w:numId w:val="1"/>
        </w:numPr>
        <w:tabs>
          <w:tab w:val="clear" w:pos="720"/>
        </w:tabs>
        <w:spacing w:before="240" w:after="120" w:line="240" w:lineRule="auto"/>
        <w:rPr>
          <w:rFonts w:eastAsia="Times New Roman" w:cs="Tahoma"/>
        </w:rPr>
      </w:pPr>
      <w:r w:rsidRPr="00CB059B">
        <w:rPr>
          <w:rFonts w:eastAsia="Times New Roman" w:cs="Tahoma"/>
          <w:b/>
        </w:rPr>
        <w:t xml:space="preserve">N. </w:t>
      </w:r>
      <w:proofErr w:type="spellStart"/>
      <w:r w:rsidRPr="00CB059B">
        <w:rPr>
          <w:rFonts w:eastAsia="Times New Roman" w:cs="Tahoma"/>
          <w:b/>
        </w:rPr>
        <w:t>Simos</w:t>
      </w:r>
      <w:proofErr w:type="spellEnd"/>
      <w:r w:rsidRPr="00CB059B">
        <w:rPr>
          <w:rFonts w:eastAsia="Times New Roman" w:cs="Tahoma"/>
        </w:rPr>
        <w:t xml:space="preserve">: </w:t>
      </w:r>
      <w:r w:rsidR="007E4A79">
        <w:rPr>
          <w:rFonts w:eastAsia="Times New Roman" w:cs="Tahoma"/>
        </w:rPr>
        <w:t>post irradiation evaluation of</w:t>
      </w:r>
      <w:r w:rsidRPr="00CB059B">
        <w:rPr>
          <w:rFonts w:eastAsia="Times New Roman" w:cs="Tahoma"/>
        </w:rPr>
        <w:t xml:space="preserve"> LHC collimator material samples</w:t>
      </w:r>
      <w:r w:rsidR="007E4A79">
        <w:rPr>
          <w:rFonts w:eastAsia="Times New Roman" w:cs="Tahoma"/>
        </w:rPr>
        <w:t xml:space="preserve"> at BNL.</w:t>
      </w:r>
    </w:p>
    <w:p w14:paraId="398CA1ED" w14:textId="77777777" w:rsidR="00B000C0" w:rsidRPr="00CB059B" w:rsidRDefault="00661E1F" w:rsidP="00B54953">
      <w:pPr>
        <w:numPr>
          <w:ilvl w:val="1"/>
          <w:numId w:val="1"/>
        </w:numPr>
        <w:tabs>
          <w:tab w:val="clear" w:pos="1440"/>
        </w:tabs>
        <w:spacing w:before="100" w:beforeAutospacing="1" w:after="100" w:afterAutospacing="1" w:line="240" w:lineRule="auto"/>
        <w:rPr>
          <w:rFonts w:eastAsia="Times New Roman" w:cs="Tahoma"/>
        </w:rPr>
      </w:pPr>
      <w:r>
        <w:rPr>
          <w:rFonts w:eastAsia="Times New Roman" w:cs="Tahoma"/>
        </w:rPr>
        <w:t>Have</w:t>
      </w:r>
      <w:r w:rsidR="00DF1237">
        <w:rPr>
          <w:rFonts w:eastAsia="Times New Roman" w:cs="Tahoma"/>
        </w:rPr>
        <w:t xml:space="preserve"> to</w:t>
      </w:r>
      <w:r>
        <w:rPr>
          <w:rFonts w:eastAsia="Times New Roman" w:cs="Tahoma"/>
        </w:rPr>
        <w:t xml:space="preserve"> </w:t>
      </w:r>
      <w:r w:rsidR="00B000C0" w:rsidRPr="00CB059B">
        <w:rPr>
          <w:rFonts w:eastAsia="Times New Roman" w:cs="Tahoma"/>
        </w:rPr>
        <w:t xml:space="preserve">wait for the most radioactive samples to cool down before </w:t>
      </w:r>
      <w:r w:rsidR="00CE00AF">
        <w:rPr>
          <w:rFonts w:eastAsia="Times New Roman" w:cs="Tahoma"/>
        </w:rPr>
        <w:t>handling</w:t>
      </w:r>
      <w:r w:rsidR="00B000C0" w:rsidRPr="00CB059B">
        <w:rPr>
          <w:rFonts w:eastAsia="Times New Roman" w:cs="Tahoma"/>
        </w:rPr>
        <w:t xml:space="preserve"> for measurement</w:t>
      </w:r>
      <w:r w:rsidR="00CE00AF">
        <w:rPr>
          <w:rFonts w:eastAsia="Times New Roman" w:cs="Tahoma"/>
        </w:rPr>
        <w:t>.</w:t>
      </w:r>
    </w:p>
    <w:p w14:paraId="632CD73A" w14:textId="77777777" w:rsidR="00B000C0" w:rsidRPr="00CB059B" w:rsidRDefault="00B000C0" w:rsidP="00B54953">
      <w:pPr>
        <w:numPr>
          <w:ilvl w:val="1"/>
          <w:numId w:val="1"/>
        </w:numPr>
        <w:tabs>
          <w:tab w:val="clear" w:pos="1440"/>
        </w:tabs>
        <w:spacing w:before="120" w:after="120" w:line="240" w:lineRule="auto"/>
        <w:ind w:left="1434" w:hanging="357"/>
        <w:rPr>
          <w:rFonts w:eastAsia="Times New Roman" w:cs="Tahoma"/>
        </w:rPr>
      </w:pPr>
      <w:r w:rsidRPr="00CB059B">
        <w:rPr>
          <w:rFonts w:cs="Helvetica"/>
        </w:rPr>
        <w:t>CuCD irradiated with fast neutron spallation spectrum at BLIP: overall fluence much lower than proton irradiation, possible to open the capsule and extract the samples for the first analysis. After XRD, sample apparently intact after irradiation (slide 18)</w:t>
      </w:r>
      <w:r w:rsidR="00955B5C">
        <w:rPr>
          <w:rFonts w:cs="Helvetica"/>
        </w:rPr>
        <w:t>.</w:t>
      </w:r>
    </w:p>
    <w:p w14:paraId="4A49B139" w14:textId="77777777" w:rsidR="00597016" w:rsidRPr="00597016" w:rsidRDefault="00B000C0" w:rsidP="00B54953">
      <w:pPr>
        <w:numPr>
          <w:ilvl w:val="1"/>
          <w:numId w:val="1"/>
        </w:numPr>
        <w:tabs>
          <w:tab w:val="clear" w:pos="1440"/>
        </w:tabs>
        <w:spacing w:before="100" w:beforeAutospacing="1" w:after="100" w:afterAutospacing="1" w:line="240" w:lineRule="auto"/>
        <w:rPr>
          <w:rFonts w:eastAsia="Times New Roman" w:cs="Tahoma"/>
        </w:rPr>
      </w:pPr>
      <w:r w:rsidRPr="00CB059B">
        <w:rPr>
          <w:rFonts w:eastAsia="Times New Roman" w:cs="Tahoma"/>
        </w:rPr>
        <w:t xml:space="preserve">First results from </w:t>
      </w:r>
      <w:r w:rsidRPr="00CB059B">
        <w:rPr>
          <w:rFonts w:cs="Helvetica"/>
        </w:rPr>
        <w:t xml:space="preserve">Mo samples </w:t>
      </w:r>
      <w:r w:rsidR="00720E46" w:rsidRPr="00CB059B">
        <w:rPr>
          <w:rFonts w:cs="Helvetica"/>
        </w:rPr>
        <w:t>(200 MeV protons at BLIP): shinier</w:t>
      </w:r>
      <w:r w:rsidRPr="00CB059B">
        <w:rPr>
          <w:rFonts w:cs="Helvetica"/>
        </w:rPr>
        <w:t xml:space="preserve"> surface of some sample in the capsules after irradiation -&gt; some transformation occurred?</w:t>
      </w:r>
    </w:p>
    <w:p w14:paraId="0820B9CB" w14:textId="77777777" w:rsidR="006E48E6" w:rsidRPr="00597016" w:rsidRDefault="00B000C0" w:rsidP="00B54953">
      <w:pPr>
        <w:numPr>
          <w:ilvl w:val="1"/>
          <w:numId w:val="1"/>
        </w:numPr>
        <w:tabs>
          <w:tab w:val="clear" w:pos="1440"/>
        </w:tabs>
        <w:spacing w:before="120" w:after="100" w:afterAutospacing="1" w:line="240" w:lineRule="auto"/>
        <w:ind w:left="1434" w:hanging="357"/>
        <w:rPr>
          <w:rFonts w:eastAsia="Times New Roman" w:cs="Tahoma"/>
        </w:rPr>
      </w:pPr>
      <w:r w:rsidRPr="00597016">
        <w:rPr>
          <w:rFonts w:eastAsia="Times New Roman" w:cs="Tahoma"/>
          <w:u w:val="single"/>
        </w:rPr>
        <w:t>Important outcome</w:t>
      </w:r>
      <w:r w:rsidR="006E48E6" w:rsidRPr="00597016">
        <w:rPr>
          <w:rFonts w:eastAsia="Times New Roman" w:cs="Tahoma"/>
          <w:u w:val="single"/>
        </w:rPr>
        <w:t>s</w:t>
      </w:r>
      <w:r w:rsidRPr="00597016">
        <w:rPr>
          <w:rFonts w:eastAsia="Times New Roman" w:cs="Tahoma"/>
          <w:u w:val="single"/>
        </w:rPr>
        <w:t xml:space="preserve">: </w:t>
      </w:r>
    </w:p>
    <w:p w14:paraId="6A844B4E" w14:textId="77777777" w:rsidR="006E48E6" w:rsidRPr="00A7293F" w:rsidRDefault="006E48E6" w:rsidP="00B54953">
      <w:pPr>
        <w:numPr>
          <w:ilvl w:val="2"/>
          <w:numId w:val="1"/>
        </w:numPr>
        <w:tabs>
          <w:tab w:val="clear" w:pos="2160"/>
        </w:tabs>
        <w:spacing w:before="120" w:after="100" w:afterAutospacing="1" w:line="240" w:lineRule="auto"/>
        <w:ind w:left="2154" w:hanging="357"/>
        <w:rPr>
          <w:rFonts w:eastAsia="Times New Roman" w:cs="Tahoma"/>
          <w:u w:val="single"/>
        </w:rPr>
      </w:pPr>
      <w:r w:rsidRPr="00A7293F">
        <w:rPr>
          <w:rFonts w:cs="Helvetica"/>
          <w:u w:val="single"/>
        </w:rPr>
        <w:t>D</w:t>
      </w:r>
      <w:r w:rsidR="00B000C0" w:rsidRPr="00A7293F">
        <w:rPr>
          <w:rFonts w:cs="Helvetica"/>
          <w:u w:val="single"/>
        </w:rPr>
        <w:t xml:space="preserve">amage threshold for graphitic material under proton irradiation at 0.2 </w:t>
      </w:r>
      <w:r w:rsidR="001D6441" w:rsidRPr="00A7293F">
        <w:rPr>
          <w:rFonts w:cs="Helvetica"/>
          <w:u w:val="single"/>
        </w:rPr>
        <w:t>DPA</w:t>
      </w:r>
      <w:r w:rsidR="00B000C0" w:rsidRPr="00A7293F">
        <w:rPr>
          <w:rFonts w:cs="Helvetica"/>
          <w:u w:val="single"/>
        </w:rPr>
        <w:t xml:space="preserve"> (lower than expected from reactor data). </w:t>
      </w:r>
    </w:p>
    <w:p w14:paraId="7049CFC4" w14:textId="77777777" w:rsidR="00720E46" w:rsidRPr="00A7293F" w:rsidRDefault="001D6441" w:rsidP="00B54953">
      <w:pPr>
        <w:numPr>
          <w:ilvl w:val="2"/>
          <w:numId w:val="1"/>
        </w:numPr>
        <w:tabs>
          <w:tab w:val="clear" w:pos="2160"/>
        </w:tabs>
        <w:spacing w:before="100" w:beforeAutospacing="1" w:after="100" w:afterAutospacing="1" w:line="240" w:lineRule="auto"/>
        <w:rPr>
          <w:rFonts w:eastAsia="Times New Roman" w:cs="Tahoma"/>
          <w:u w:val="single"/>
        </w:rPr>
      </w:pPr>
      <w:r w:rsidRPr="00A7293F">
        <w:rPr>
          <w:rFonts w:cs="Helvetica"/>
          <w:u w:val="single"/>
        </w:rPr>
        <w:t>DPA</w:t>
      </w:r>
      <w:r w:rsidR="00B000C0" w:rsidRPr="00A7293F">
        <w:rPr>
          <w:rFonts w:cs="Helvetica"/>
          <w:u w:val="single"/>
        </w:rPr>
        <w:t xml:space="preserve"> counted by Si-detector</w:t>
      </w:r>
      <w:r w:rsidR="00720E46" w:rsidRPr="00A7293F">
        <w:rPr>
          <w:rFonts w:cs="Helvetica"/>
          <w:u w:val="single"/>
        </w:rPr>
        <w:t>.</w:t>
      </w:r>
      <w:r w:rsidR="00720E46" w:rsidRPr="00A7293F">
        <w:rPr>
          <w:rFonts w:eastAsia="Times New Roman" w:cs="Tahoma"/>
          <w:u w:val="single"/>
        </w:rPr>
        <w:t xml:space="preserve"> </w:t>
      </w:r>
    </w:p>
    <w:p w14:paraId="5AB489A3" w14:textId="77777777" w:rsidR="006E48E6" w:rsidRDefault="00B000C0" w:rsidP="00B54953">
      <w:pPr>
        <w:numPr>
          <w:ilvl w:val="1"/>
          <w:numId w:val="1"/>
        </w:numPr>
        <w:tabs>
          <w:tab w:val="clear" w:pos="1440"/>
        </w:tabs>
        <w:spacing w:before="120" w:after="120" w:line="240" w:lineRule="auto"/>
        <w:ind w:left="1434" w:hanging="357"/>
        <w:rPr>
          <w:rFonts w:eastAsia="Times New Roman" w:cs="Tahoma"/>
        </w:rPr>
      </w:pPr>
      <w:r w:rsidRPr="00CB059B">
        <w:rPr>
          <w:rFonts w:eastAsia="Times New Roman"/>
        </w:rPr>
        <w:t xml:space="preserve">SR: What </w:t>
      </w:r>
      <w:r w:rsidR="00172A47" w:rsidRPr="00CB059B">
        <w:rPr>
          <w:rFonts w:eastAsia="Times New Roman"/>
        </w:rPr>
        <w:t>would be</w:t>
      </w:r>
      <w:r w:rsidRPr="00CB059B">
        <w:rPr>
          <w:rFonts w:eastAsia="Times New Roman"/>
        </w:rPr>
        <w:t xml:space="preserve"> the impa</w:t>
      </w:r>
      <w:r w:rsidR="00172A47" w:rsidRPr="00CB059B">
        <w:rPr>
          <w:rFonts w:eastAsia="Times New Roman"/>
        </w:rPr>
        <w:t>ct of different grades of MoGr? N</w:t>
      </w:r>
      <w:r w:rsidR="006E48E6">
        <w:rPr>
          <w:rFonts w:eastAsia="Times New Roman"/>
        </w:rPr>
        <w:t>o</w:t>
      </w:r>
      <w:r w:rsidR="00172A47" w:rsidRPr="00CB059B">
        <w:rPr>
          <w:rFonts w:eastAsia="Times New Roman"/>
        </w:rPr>
        <w:t>te that the irradiated</w:t>
      </w:r>
      <w:r w:rsidRPr="00CB059B">
        <w:rPr>
          <w:rFonts w:eastAsia="Times New Roman"/>
        </w:rPr>
        <w:t xml:space="preserve"> samples</w:t>
      </w:r>
      <w:r w:rsidR="00172A47" w:rsidRPr="00CB059B">
        <w:rPr>
          <w:rFonts w:eastAsia="Times New Roman"/>
        </w:rPr>
        <w:t xml:space="preserve"> are older than 2 years. </w:t>
      </w:r>
    </w:p>
    <w:p w14:paraId="5B1120BC" w14:textId="77777777" w:rsidR="00B000C0" w:rsidRPr="006E48E6" w:rsidRDefault="00B000C0" w:rsidP="00B54953">
      <w:pPr>
        <w:numPr>
          <w:ilvl w:val="1"/>
          <w:numId w:val="1"/>
        </w:numPr>
        <w:tabs>
          <w:tab w:val="clear" w:pos="1440"/>
        </w:tabs>
        <w:spacing w:before="100" w:beforeAutospacing="1" w:after="100" w:afterAutospacing="1" w:line="240" w:lineRule="auto"/>
        <w:rPr>
          <w:rFonts w:eastAsia="Times New Roman" w:cs="Tahoma"/>
        </w:rPr>
      </w:pPr>
      <w:r w:rsidRPr="006E48E6">
        <w:rPr>
          <w:rFonts w:cs="Helvetica"/>
        </w:rPr>
        <w:t xml:space="preserve">FC: MoGr grade tested at BNL (MoGr 10/7-8-9) was not annealed and had different composition </w:t>
      </w:r>
      <w:r w:rsidR="005E7CD3" w:rsidRPr="006E48E6">
        <w:rPr>
          <w:rFonts w:cs="Helvetica"/>
        </w:rPr>
        <w:t>with</w:t>
      </w:r>
      <w:r w:rsidR="00172A47" w:rsidRPr="006E48E6">
        <w:rPr>
          <w:rFonts w:cs="Helvetica"/>
        </w:rPr>
        <w:t xml:space="preserve"> </w:t>
      </w:r>
      <w:r w:rsidRPr="006E48E6">
        <w:rPr>
          <w:rFonts w:cs="Helvetica"/>
        </w:rPr>
        <w:t>respect to the latest produced grade. For the latest and heat-treated MoGr grades, lower deformation and damage are expected</w:t>
      </w:r>
    </w:p>
    <w:p w14:paraId="3B21A311" w14:textId="77777777" w:rsidR="00B000C0" w:rsidRPr="006E48E6" w:rsidRDefault="00B000C0" w:rsidP="00B54953">
      <w:pPr>
        <w:numPr>
          <w:ilvl w:val="1"/>
          <w:numId w:val="1"/>
        </w:numPr>
        <w:tabs>
          <w:tab w:val="clear" w:pos="1440"/>
        </w:tabs>
        <w:spacing w:before="120" w:after="120" w:line="240" w:lineRule="auto"/>
        <w:ind w:left="1434" w:hanging="357"/>
        <w:rPr>
          <w:rFonts w:eastAsia="Times New Roman" w:cs="Tahoma"/>
        </w:rPr>
      </w:pPr>
      <w:r w:rsidRPr="00CB059B">
        <w:rPr>
          <w:rFonts w:cs="Helvetica"/>
        </w:rPr>
        <w:t>SR: status of samples irradiated with neutrons?</w:t>
      </w:r>
      <w:r w:rsidR="006E48E6">
        <w:rPr>
          <w:rFonts w:eastAsia="Times New Roman" w:cs="Tahoma"/>
        </w:rPr>
        <w:br/>
      </w:r>
      <w:r w:rsidR="0044532B">
        <w:rPr>
          <w:rFonts w:cs="Helvetica"/>
        </w:rPr>
        <w:t>NS</w:t>
      </w:r>
      <w:r w:rsidRPr="006E48E6">
        <w:rPr>
          <w:rFonts w:cs="Helvetica"/>
        </w:rPr>
        <w:t>: CuCD (slide 18) intact, overall fluence much lower than proton irradiation, possible to open the capsule and extract the samples</w:t>
      </w:r>
    </w:p>
    <w:p w14:paraId="147983B1" w14:textId="77777777" w:rsidR="00B000C0" w:rsidRPr="00CB059B" w:rsidRDefault="00172A47" w:rsidP="00B54953">
      <w:pPr>
        <w:numPr>
          <w:ilvl w:val="1"/>
          <w:numId w:val="1"/>
        </w:numPr>
        <w:tabs>
          <w:tab w:val="clear" w:pos="1440"/>
        </w:tabs>
        <w:spacing w:before="100" w:beforeAutospacing="1" w:after="100" w:afterAutospacing="1" w:line="240" w:lineRule="auto"/>
        <w:rPr>
          <w:rFonts w:eastAsia="Times New Roman" w:cs="Tahoma"/>
        </w:rPr>
      </w:pPr>
      <w:r w:rsidRPr="006E48E6">
        <w:rPr>
          <w:rFonts w:eastAsia="Times New Roman" w:cs="Tahoma"/>
          <w:color w:val="FF0000"/>
        </w:rPr>
        <w:t>Open question</w:t>
      </w:r>
      <w:r w:rsidR="00B000C0" w:rsidRPr="006E48E6">
        <w:rPr>
          <w:rFonts w:eastAsia="Times New Roman" w:cs="Tahoma"/>
          <w:color w:val="FF0000"/>
        </w:rPr>
        <w:t>:</w:t>
      </w:r>
      <w:r w:rsidR="00B000C0" w:rsidRPr="00CB059B">
        <w:rPr>
          <w:rFonts w:eastAsia="Times New Roman" w:cs="Tahoma"/>
        </w:rPr>
        <w:t xml:space="preserve"> </w:t>
      </w:r>
      <w:r w:rsidR="00B000C0" w:rsidRPr="00CB059B">
        <w:rPr>
          <w:rFonts w:eastAsia="Times New Roman"/>
        </w:rPr>
        <w:t>Strategy for analysis to be defined in order to optimize the exploitation</w:t>
      </w:r>
      <w:r w:rsidR="00B000C0" w:rsidRPr="00CB059B">
        <w:rPr>
          <w:rFonts w:eastAsia="Times New Roman" w:cs="Tahoma"/>
        </w:rPr>
        <w:t xml:space="preserve"> </w:t>
      </w:r>
      <w:r w:rsidR="00B000C0" w:rsidRPr="00CB059B">
        <w:rPr>
          <w:rFonts w:eastAsia="Times New Roman"/>
        </w:rPr>
        <w:t>of beam tests. How do we analyse the X-ray data?</w:t>
      </w:r>
    </w:p>
    <w:p w14:paraId="14BDDFD7" w14:textId="77777777" w:rsidR="00B000C0" w:rsidRPr="001D6441" w:rsidRDefault="00B000C0" w:rsidP="00B54953">
      <w:pPr>
        <w:numPr>
          <w:ilvl w:val="1"/>
          <w:numId w:val="1"/>
        </w:numPr>
        <w:tabs>
          <w:tab w:val="clear" w:pos="1440"/>
        </w:tabs>
        <w:spacing w:before="120" w:after="120" w:line="240" w:lineRule="auto"/>
        <w:ind w:left="1434" w:hanging="357"/>
        <w:rPr>
          <w:rFonts w:eastAsia="Times New Roman" w:cs="Tahoma"/>
        </w:rPr>
      </w:pPr>
      <w:r w:rsidRPr="001D6441">
        <w:rPr>
          <w:rFonts w:eastAsia="Times New Roman" w:cs="Tahoma"/>
          <w:color w:val="0000FF"/>
        </w:rPr>
        <w:t>Action:</w:t>
      </w:r>
      <w:r w:rsidRPr="001D6441">
        <w:rPr>
          <w:rFonts w:eastAsia="Times New Roman"/>
          <w:color w:val="0000FF"/>
        </w:rPr>
        <w:t xml:space="preserve"> compile a list of available data, </w:t>
      </w:r>
      <w:r w:rsidRPr="001D6441">
        <w:rPr>
          <w:rFonts w:eastAsia="Times New Roman" w:cs="Tahoma"/>
          <w:color w:val="0000FF"/>
        </w:rPr>
        <w:t xml:space="preserve">continue and finalise characterisation of samples irradiated in 2014 </w:t>
      </w:r>
      <w:r w:rsidRPr="001D6441">
        <w:rPr>
          <w:rFonts w:eastAsia="Times New Roman" w:cs="Tahoma"/>
        </w:rPr>
        <w:t xml:space="preserve">(N. </w:t>
      </w:r>
      <w:proofErr w:type="spellStart"/>
      <w:r w:rsidRPr="001D6441">
        <w:rPr>
          <w:rFonts w:eastAsia="Times New Roman" w:cs="Tahoma"/>
        </w:rPr>
        <w:t>Simos</w:t>
      </w:r>
      <w:proofErr w:type="spellEnd"/>
      <w:r w:rsidR="001D6441" w:rsidRPr="001D6441">
        <w:rPr>
          <w:rFonts w:eastAsia="Times New Roman" w:cs="Tahoma"/>
        </w:rPr>
        <w:t>)</w:t>
      </w:r>
      <w:r w:rsidRPr="001D6441">
        <w:rPr>
          <w:rFonts w:eastAsia="Times New Roman" w:cs="Tahoma"/>
          <w:color w:val="0000FF"/>
        </w:rPr>
        <w:t xml:space="preserve">. </w:t>
      </w:r>
      <w:r w:rsidR="001D6441">
        <w:rPr>
          <w:rFonts w:eastAsia="Times New Roman" w:cs="Tahoma"/>
          <w:color w:val="0000FF"/>
        </w:rPr>
        <w:br/>
      </w:r>
      <w:r w:rsidR="001D6441" w:rsidRPr="001D6441">
        <w:rPr>
          <w:rFonts w:eastAsia="Times New Roman"/>
        </w:rPr>
        <w:t>A s</w:t>
      </w:r>
      <w:r w:rsidRPr="001D6441">
        <w:rPr>
          <w:rFonts w:eastAsia="Times New Roman" w:cs="Tahoma"/>
        </w:rPr>
        <w:t xml:space="preserve">tudent from CERN will be sent in February to help with measurements. </w:t>
      </w:r>
      <w:r w:rsidRPr="001D6441">
        <w:rPr>
          <w:rFonts w:eastAsia="Times New Roman"/>
          <w:color w:val="FF0000"/>
        </w:rPr>
        <w:t>Who/how other teams c</w:t>
      </w:r>
      <w:r w:rsidR="001D6441" w:rsidRPr="001D6441">
        <w:rPr>
          <w:rFonts w:eastAsia="Times New Roman"/>
          <w:color w:val="FF0000"/>
        </w:rPr>
        <w:t>ould</w:t>
      </w:r>
      <w:r w:rsidRPr="001D6441">
        <w:rPr>
          <w:rFonts w:eastAsia="Times New Roman"/>
          <w:color w:val="FF0000"/>
        </w:rPr>
        <w:t xml:space="preserve"> help?</w:t>
      </w:r>
    </w:p>
    <w:p w14:paraId="5340F9F8" w14:textId="77777777" w:rsidR="00B000C0" w:rsidRPr="00C25E18" w:rsidRDefault="00172A47" w:rsidP="00CC5131">
      <w:pPr>
        <w:pStyle w:val="ListParagraph"/>
        <w:numPr>
          <w:ilvl w:val="1"/>
          <w:numId w:val="1"/>
        </w:numPr>
        <w:tabs>
          <w:tab w:val="clear" w:pos="1440"/>
        </w:tabs>
        <w:spacing w:before="100" w:beforeAutospacing="1" w:after="100" w:afterAutospacing="1" w:line="240" w:lineRule="auto"/>
        <w:rPr>
          <w:b/>
          <w:sz w:val="24"/>
          <w:szCs w:val="24"/>
        </w:rPr>
      </w:pPr>
      <w:r w:rsidRPr="006E48E6">
        <w:rPr>
          <w:rFonts w:eastAsia="Times New Roman" w:cs="Tahoma"/>
          <w:color w:val="FF0000"/>
        </w:rPr>
        <w:t>Open question:</w:t>
      </w:r>
      <w:r w:rsidRPr="006E48E6">
        <w:rPr>
          <w:rFonts w:eastAsia="Times New Roman" w:cs="Tahoma"/>
        </w:rPr>
        <w:t xml:space="preserve"> </w:t>
      </w:r>
      <w:proofErr w:type="spellStart"/>
      <w:r w:rsidR="00176B46" w:rsidRPr="006E48E6">
        <w:rPr>
          <w:rFonts w:eastAsia="Times New Roman" w:cs="Tahoma"/>
        </w:rPr>
        <w:t>ARy</w:t>
      </w:r>
      <w:proofErr w:type="spellEnd"/>
      <w:r w:rsidR="00176B46" w:rsidRPr="006E48E6">
        <w:rPr>
          <w:rFonts w:eastAsia="Times New Roman" w:cs="Tahoma"/>
        </w:rPr>
        <w:t xml:space="preserve"> questioned in </w:t>
      </w:r>
      <w:r w:rsidR="00176B46" w:rsidRPr="006E48E6">
        <w:t>slide 29 why intensity decreases</w:t>
      </w:r>
      <w:r w:rsidR="00B000C0" w:rsidRPr="006E48E6">
        <w:t xml:space="preserve"> after irradiation, </w:t>
      </w:r>
      <w:r w:rsidR="00176B46" w:rsidRPr="006E48E6">
        <w:t>while</w:t>
      </w:r>
      <w:r w:rsidR="00B000C0" w:rsidRPr="006E48E6">
        <w:t xml:space="preserve"> Bragg peak should increase.</w:t>
      </w:r>
      <w:r w:rsidR="00C25E18">
        <w:t xml:space="preserve"> </w:t>
      </w:r>
      <w:r w:rsidR="00C25E18">
        <w:br/>
        <w:t>NS</w:t>
      </w:r>
      <w:r w:rsidR="00176B46" w:rsidRPr="00C25E18">
        <w:t xml:space="preserve"> suggested</w:t>
      </w:r>
      <w:r w:rsidR="00B000C0" w:rsidRPr="00C25E18">
        <w:t xml:space="preserve"> look</w:t>
      </w:r>
      <w:r w:rsidR="00176B46" w:rsidRPr="00C25E18">
        <w:t>ing</w:t>
      </w:r>
      <w:r w:rsidR="00B000C0" w:rsidRPr="00C25E18">
        <w:t xml:space="preserve"> at the different </w:t>
      </w:r>
      <w:proofErr w:type="spellStart"/>
      <w:r w:rsidR="00B000C0" w:rsidRPr="00C25E18">
        <w:t>teta</w:t>
      </w:r>
      <w:proofErr w:type="spellEnd"/>
      <w:r w:rsidR="00B000C0" w:rsidRPr="00C25E18">
        <w:t xml:space="preserve"> angles</w:t>
      </w:r>
      <w:r w:rsidR="00176B46" w:rsidRPr="00C25E18">
        <w:t xml:space="preserve"> in the X-ray spectra.</w:t>
      </w:r>
    </w:p>
    <w:p w14:paraId="404CCC63" w14:textId="77777777" w:rsidR="00A2460A" w:rsidRDefault="00A2460A" w:rsidP="00A2460A">
      <w:pPr>
        <w:pStyle w:val="ListParagraph"/>
        <w:spacing w:before="360" w:after="100" w:afterAutospacing="1" w:line="240" w:lineRule="auto"/>
        <w:ind w:left="357"/>
        <w:rPr>
          <w:rFonts w:ascii="Tahoma" w:hAnsi="Tahoma" w:cs="Tahoma"/>
          <w:b/>
          <w:sz w:val="28"/>
          <w:szCs w:val="28"/>
        </w:rPr>
      </w:pPr>
    </w:p>
    <w:p w14:paraId="5D49D46B" w14:textId="77777777" w:rsidR="00A2460A" w:rsidRDefault="00A2460A" w:rsidP="00A2460A">
      <w:pPr>
        <w:pStyle w:val="ListParagraph"/>
        <w:spacing w:before="360" w:after="100" w:afterAutospacing="1" w:line="240" w:lineRule="auto"/>
        <w:ind w:left="357"/>
        <w:rPr>
          <w:rFonts w:ascii="Tahoma" w:hAnsi="Tahoma" w:cs="Tahoma"/>
          <w:b/>
          <w:sz w:val="28"/>
          <w:szCs w:val="28"/>
        </w:rPr>
      </w:pPr>
    </w:p>
    <w:p w14:paraId="07EDC03F" w14:textId="77777777" w:rsidR="00B000C0" w:rsidRPr="00693489" w:rsidRDefault="00693489" w:rsidP="00A2460A">
      <w:pPr>
        <w:pStyle w:val="ListParagraph"/>
        <w:spacing w:before="360" w:after="100" w:afterAutospacing="1" w:line="240" w:lineRule="auto"/>
        <w:ind w:left="357"/>
        <w:rPr>
          <w:rFonts w:ascii="Tahoma" w:hAnsi="Tahoma" w:cs="Tahoma"/>
          <w:b/>
          <w:sz w:val="28"/>
          <w:szCs w:val="28"/>
        </w:rPr>
      </w:pPr>
      <w:r w:rsidRPr="00693489">
        <w:rPr>
          <w:rFonts w:ascii="Tahoma" w:hAnsi="Tahoma" w:cs="Tahoma"/>
          <w:b/>
          <w:sz w:val="28"/>
          <w:szCs w:val="28"/>
        </w:rPr>
        <w:t xml:space="preserve">Presentations and discussions </w:t>
      </w:r>
      <w:r w:rsidR="00B000C0" w:rsidRPr="00693489">
        <w:rPr>
          <w:rFonts w:ascii="Tahoma" w:hAnsi="Tahoma" w:cs="Tahoma"/>
          <w:b/>
          <w:sz w:val="28"/>
          <w:szCs w:val="28"/>
        </w:rPr>
        <w:t>Day 2</w:t>
      </w:r>
    </w:p>
    <w:p w14:paraId="46F4EB68" w14:textId="77777777" w:rsidR="00B000C0" w:rsidRPr="00CB059B" w:rsidRDefault="00B000C0" w:rsidP="00B54953">
      <w:pPr>
        <w:numPr>
          <w:ilvl w:val="0"/>
          <w:numId w:val="1"/>
        </w:numPr>
        <w:tabs>
          <w:tab w:val="clear" w:pos="720"/>
        </w:tabs>
        <w:spacing w:before="100" w:beforeAutospacing="1" w:after="100" w:afterAutospacing="1" w:line="240" w:lineRule="auto"/>
        <w:rPr>
          <w:rFonts w:cs="Helvetica"/>
        </w:rPr>
      </w:pPr>
      <w:r w:rsidRPr="00CB059B">
        <w:rPr>
          <w:rFonts w:eastAsia="Times New Roman" w:cs="Tahoma"/>
          <w:b/>
        </w:rPr>
        <w:t xml:space="preserve">N. </w:t>
      </w:r>
      <w:proofErr w:type="spellStart"/>
      <w:r w:rsidRPr="00CB059B">
        <w:rPr>
          <w:rFonts w:eastAsia="Times New Roman" w:cs="Tahoma"/>
          <w:b/>
        </w:rPr>
        <w:t>Mokhov</w:t>
      </w:r>
      <w:proofErr w:type="spellEnd"/>
      <w:r w:rsidRPr="00CB059B">
        <w:rPr>
          <w:rFonts w:eastAsia="Times New Roman" w:cs="Tahoma"/>
        </w:rPr>
        <w:t xml:space="preserve"> </w:t>
      </w:r>
    </w:p>
    <w:p w14:paraId="3CF7C94D" w14:textId="77777777" w:rsidR="00810CC2" w:rsidRPr="00CB059B" w:rsidRDefault="00B000C0" w:rsidP="00B54953">
      <w:pPr>
        <w:widowControl w:val="0"/>
        <w:numPr>
          <w:ilvl w:val="1"/>
          <w:numId w:val="1"/>
        </w:numPr>
        <w:tabs>
          <w:tab w:val="clear" w:pos="1440"/>
        </w:tabs>
        <w:autoSpaceDE w:val="0"/>
        <w:autoSpaceDN w:val="0"/>
        <w:adjustRightInd w:val="0"/>
        <w:spacing w:before="120" w:after="0" w:line="240" w:lineRule="auto"/>
        <w:ind w:left="1434" w:hanging="357"/>
        <w:rPr>
          <w:rFonts w:cs="Helvetica"/>
        </w:rPr>
      </w:pPr>
      <w:r w:rsidRPr="00CB059B">
        <w:rPr>
          <w:rFonts w:cs="Helvetica"/>
        </w:rPr>
        <w:t xml:space="preserve">What they can do at </w:t>
      </w:r>
      <w:proofErr w:type="spellStart"/>
      <w:r w:rsidRPr="00CB059B">
        <w:rPr>
          <w:rFonts w:cs="Helvetica"/>
        </w:rPr>
        <w:t>Fermilab</w:t>
      </w:r>
      <w:proofErr w:type="spellEnd"/>
      <w:r w:rsidRPr="00CB059B">
        <w:rPr>
          <w:rFonts w:cs="Helvetica"/>
        </w:rPr>
        <w:t xml:space="preserve">: short pulses with energy deposition density (EDD) in the range from 200 J/g (W), 600 J/g (Cu), ~1 kJ/g (Ni, Inconel) to ~15 kJ/g to induce damage in the material: thermal shocks resulting in fast ablation and slower structural changes (mechanical damage) in W, or melting (thermal limit) in the others. </w:t>
      </w:r>
    </w:p>
    <w:p w14:paraId="08F2649F" w14:textId="77777777" w:rsidR="00810CC2" w:rsidRPr="001D6441" w:rsidRDefault="00810CC2" w:rsidP="00B54953">
      <w:pPr>
        <w:pStyle w:val="ListParagraph"/>
        <w:widowControl w:val="0"/>
        <w:numPr>
          <w:ilvl w:val="1"/>
          <w:numId w:val="1"/>
        </w:numPr>
        <w:tabs>
          <w:tab w:val="clear" w:pos="1440"/>
        </w:tabs>
        <w:autoSpaceDE w:val="0"/>
        <w:autoSpaceDN w:val="0"/>
        <w:adjustRightInd w:val="0"/>
        <w:spacing w:after="0" w:line="240" w:lineRule="auto"/>
        <w:rPr>
          <w:rFonts w:cs="Helvetica"/>
        </w:rPr>
      </w:pPr>
      <w:r w:rsidRPr="001D6441">
        <w:rPr>
          <w:rFonts w:cs="Helvetica"/>
        </w:rPr>
        <w:t xml:space="preserve">AL pointed out that </w:t>
      </w:r>
      <w:r w:rsidR="00B000C0" w:rsidRPr="001D6441">
        <w:rPr>
          <w:rFonts w:cs="Helvetica"/>
        </w:rPr>
        <w:t>it would be useful to hav</w:t>
      </w:r>
      <w:r w:rsidRPr="001D6441">
        <w:rPr>
          <w:rFonts w:cs="Helvetica"/>
        </w:rPr>
        <w:t xml:space="preserve">e </w:t>
      </w:r>
      <w:r w:rsidR="00FA1219">
        <w:rPr>
          <w:rFonts w:cs="Helvetica"/>
        </w:rPr>
        <w:t>energy deposition</w:t>
      </w:r>
      <w:r w:rsidRPr="001D6441">
        <w:rPr>
          <w:rFonts w:cs="Helvetica"/>
        </w:rPr>
        <w:t xml:space="preserve"> limit</w:t>
      </w:r>
      <w:r w:rsidR="00FA1219">
        <w:rPr>
          <w:rFonts w:cs="Helvetica"/>
        </w:rPr>
        <w:t>s</w:t>
      </w:r>
      <w:r w:rsidRPr="001D6441">
        <w:rPr>
          <w:rFonts w:cs="Helvetica"/>
        </w:rPr>
        <w:t xml:space="preserve"> also for stainless steel.</w:t>
      </w:r>
    </w:p>
    <w:p w14:paraId="560ACC7A" w14:textId="77777777" w:rsidR="00810CC2" w:rsidRPr="00CB059B" w:rsidRDefault="00B000C0"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ORGANIC materials -&gt; damage is proportional to the dose</w:t>
      </w:r>
      <w:r w:rsidR="00810CC2" w:rsidRPr="00CB059B">
        <w:rPr>
          <w:rFonts w:cs="Helvetica"/>
        </w:rPr>
        <w:t>.</w:t>
      </w:r>
    </w:p>
    <w:p w14:paraId="77533E4E" w14:textId="77777777" w:rsidR="00810CC2" w:rsidRPr="001D6441" w:rsidRDefault="00B000C0" w:rsidP="00B54953">
      <w:pPr>
        <w:pStyle w:val="ListParagraph"/>
        <w:widowControl w:val="0"/>
        <w:numPr>
          <w:ilvl w:val="1"/>
          <w:numId w:val="1"/>
        </w:numPr>
        <w:tabs>
          <w:tab w:val="clear" w:pos="1440"/>
        </w:tabs>
        <w:autoSpaceDE w:val="0"/>
        <w:autoSpaceDN w:val="0"/>
        <w:adjustRightInd w:val="0"/>
        <w:spacing w:before="120" w:after="0" w:line="240" w:lineRule="auto"/>
        <w:rPr>
          <w:rFonts w:cs="Helvetica"/>
        </w:rPr>
      </w:pPr>
      <w:r w:rsidRPr="001D6441">
        <w:rPr>
          <w:rFonts w:cs="Helvetica"/>
        </w:rPr>
        <w:t xml:space="preserve">INORGANIC materials -&gt; </w:t>
      </w:r>
      <w:r w:rsidR="001D6441" w:rsidRPr="001D6441">
        <w:rPr>
          <w:rFonts w:cs="Helvetica"/>
        </w:rPr>
        <w:t>DPA</w:t>
      </w:r>
      <w:r w:rsidRPr="001D6441">
        <w:rPr>
          <w:rFonts w:cs="Helvetica"/>
        </w:rPr>
        <w:t xml:space="preserve"> to describe damage -&gt; study process up to 3h after the impact (using kinetic Monte Carlo method)</w:t>
      </w:r>
      <w:r w:rsidR="00D71DCE">
        <w:rPr>
          <w:rFonts w:cs="Helvetica"/>
        </w:rPr>
        <w:t>.</w:t>
      </w:r>
    </w:p>
    <w:p w14:paraId="4F8A3C4F" w14:textId="77777777" w:rsidR="00A2493F" w:rsidRPr="00ED29BA" w:rsidRDefault="00A2493F" w:rsidP="00B54953">
      <w:pPr>
        <w:widowControl w:val="0"/>
        <w:numPr>
          <w:ilvl w:val="1"/>
          <w:numId w:val="1"/>
        </w:numPr>
        <w:tabs>
          <w:tab w:val="clear" w:pos="1440"/>
        </w:tabs>
        <w:autoSpaceDE w:val="0"/>
        <w:autoSpaceDN w:val="0"/>
        <w:adjustRightInd w:val="0"/>
        <w:spacing w:before="120" w:after="0" w:line="240" w:lineRule="auto"/>
        <w:rPr>
          <w:rFonts w:cs="Helvetica"/>
          <w:b/>
        </w:rPr>
      </w:pPr>
      <w:r w:rsidRPr="00ED29BA">
        <w:rPr>
          <w:rFonts w:cs="Helvetica"/>
          <w:b/>
        </w:rPr>
        <w:t xml:space="preserve">CT pointed out that graphite is like a metal in the graphitic plane and an insulator in the perpendicular one. This is neglected when calculating </w:t>
      </w:r>
      <w:r w:rsidR="001D6441" w:rsidRPr="00ED29BA">
        <w:rPr>
          <w:rFonts w:cs="Helvetica"/>
          <w:b/>
        </w:rPr>
        <w:t>DPA</w:t>
      </w:r>
      <w:r w:rsidRPr="00ED29BA">
        <w:rPr>
          <w:rFonts w:cs="Helvetica"/>
          <w:b/>
        </w:rPr>
        <w:t>.</w:t>
      </w:r>
    </w:p>
    <w:p w14:paraId="053873DA" w14:textId="77777777" w:rsidR="00810CC2" w:rsidRPr="00CB059B" w:rsidRDefault="00B000C0"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 xml:space="preserve">MARS15 uses microscopic model for </w:t>
      </w:r>
      <w:r w:rsidR="001D6441">
        <w:rPr>
          <w:rFonts w:cs="Helvetica"/>
        </w:rPr>
        <w:t>DPA</w:t>
      </w:r>
      <w:r w:rsidRPr="00CB059B">
        <w:rPr>
          <w:rFonts w:cs="Helvetica"/>
        </w:rPr>
        <w:t xml:space="preserve"> calculation: all products of elastic and inelastic nuclear interactions as well as Coulomb elastic scattering (NIEL) of transported charged particles (hadrons, electrons, </w:t>
      </w:r>
      <w:proofErr w:type="spellStart"/>
      <w:r w:rsidRPr="00CB059B">
        <w:rPr>
          <w:rFonts w:cs="Helvetica"/>
        </w:rPr>
        <w:t>muons</w:t>
      </w:r>
      <w:proofErr w:type="spellEnd"/>
      <w:r w:rsidRPr="00CB059B">
        <w:rPr>
          <w:rFonts w:cs="Helvetica"/>
        </w:rPr>
        <w:t xml:space="preserve"> and heavy ions) from 1 </w:t>
      </w:r>
      <w:proofErr w:type="spellStart"/>
      <w:r w:rsidRPr="00CB059B">
        <w:rPr>
          <w:rFonts w:cs="Helvetica"/>
        </w:rPr>
        <w:t>keV</w:t>
      </w:r>
      <w:proofErr w:type="spellEnd"/>
      <w:r w:rsidRPr="00CB059B">
        <w:rPr>
          <w:rFonts w:cs="Helvetica"/>
        </w:rPr>
        <w:t xml:space="preserve"> to 10 TeV contribute to </w:t>
      </w:r>
      <w:r w:rsidR="001D6441">
        <w:rPr>
          <w:rFonts w:cs="Helvetica"/>
        </w:rPr>
        <w:t>DPA</w:t>
      </w:r>
      <w:r w:rsidRPr="00CB059B">
        <w:rPr>
          <w:rFonts w:cs="Helvetica"/>
        </w:rPr>
        <w:t xml:space="preserve"> in this model. </w:t>
      </w:r>
    </w:p>
    <w:p w14:paraId="61C11ACE" w14:textId="77777777" w:rsidR="00810CC2" w:rsidRPr="001D6441" w:rsidRDefault="00B000C0" w:rsidP="00B54953">
      <w:pPr>
        <w:pStyle w:val="ListParagraph"/>
        <w:widowControl w:val="0"/>
        <w:numPr>
          <w:ilvl w:val="2"/>
          <w:numId w:val="1"/>
        </w:numPr>
        <w:tabs>
          <w:tab w:val="clear" w:pos="2160"/>
        </w:tabs>
        <w:autoSpaceDE w:val="0"/>
        <w:autoSpaceDN w:val="0"/>
        <w:adjustRightInd w:val="0"/>
        <w:spacing w:before="120" w:after="0" w:line="240" w:lineRule="auto"/>
        <w:rPr>
          <w:rFonts w:cs="Helvetica"/>
        </w:rPr>
      </w:pPr>
      <w:r w:rsidRPr="001D6441">
        <w:rPr>
          <w:rFonts w:cs="Helvetica"/>
        </w:rPr>
        <w:t xml:space="preserve">With appropriate corrections, they cover different type of projectiles (He, p, e-, </w:t>
      </w:r>
      <w:r w:rsidRPr="00CB059B">
        <w:rPr>
          <w:rFonts w:ascii="Calibri" w:hAnsi="Calibri"/>
        </w:rPr>
        <w:sym w:font="Symbol" w:char="F070"/>
      </w:r>
      <w:r w:rsidRPr="001D6441">
        <w:rPr>
          <w:rFonts w:cs="Helvetica"/>
        </w:rPr>
        <w:t xml:space="preserve">, </w:t>
      </w:r>
      <w:r w:rsidRPr="00CB059B">
        <w:rPr>
          <w:rFonts w:ascii="Calibri" w:hAnsi="Calibri"/>
        </w:rPr>
        <w:sym w:font="Symbol" w:char="F06D"/>
      </w:r>
      <w:proofErr w:type="gramStart"/>
      <w:r w:rsidRPr="001D6441">
        <w:rPr>
          <w:rFonts w:cs="Helvetica"/>
        </w:rPr>
        <w:t>,</w:t>
      </w:r>
      <w:r w:rsidR="00024C16">
        <w:rPr>
          <w:rFonts w:cs="Helvetica"/>
        </w:rPr>
        <w:t xml:space="preserve"> </w:t>
      </w:r>
      <w:r w:rsidRPr="001D6441">
        <w:rPr>
          <w:rFonts w:cs="Helvetica"/>
        </w:rPr>
        <w:t>…)</w:t>
      </w:r>
      <w:proofErr w:type="gramEnd"/>
      <w:r w:rsidRPr="001D6441">
        <w:rPr>
          <w:rFonts w:cs="Helvetica"/>
        </w:rPr>
        <w:t>. FRONTIER is used for thermo-mechanical simulations, coupled with MARS.</w:t>
      </w:r>
    </w:p>
    <w:p w14:paraId="482E3BE9" w14:textId="77777777" w:rsidR="00810CC2" w:rsidRPr="001D6441" w:rsidRDefault="00B000C0" w:rsidP="00B54953">
      <w:pPr>
        <w:pStyle w:val="ListParagraph"/>
        <w:widowControl w:val="0"/>
        <w:numPr>
          <w:ilvl w:val="2"/>
          <w:numId w:val="1"/>
        </w:numPr>
        <w:tabs>
          <w:tab w:val="clear" w:pos="2160"/>
        </w:tabs>
        <w:autoSpaceDE w:val="0"/>
        <w:autoSpaceDN w:val="0"/>
        <w:adjustRightInd w:val="0"/>
        <w:spacing w:before="120" w:after="0" w:line="240" w:lineRule="auto"/>
        <w:rPr>
          <w:rFonts w:cs="Helvetica"/>
        </w:rPr>
      </w:pPr>
      <w:r w:rsidRPr="001D6441">
        <w:rPr>
          <w:rFonts w:cs="Helvetica"/>
        </w:rPr>
        <w:t xml:space="preserve">Strong </w:t>
      </w:r>
      <w:r w:rsidR="00ED29BA">
        <w:rPr>
          <w:rFonts w:cs="Helvetica"/>
        </w:rPr>
        <w:t xml:space="preserve">temperature </w:t>
      </w:r>
      <w:r w:rsidRPr="001D6441">
        <w:rPr>
          <w:rFonts w:cs="Helvetica"/>
        </w:rPr>
        <w:t xml:space="preserve">impact </w:t>
      </w:r>
      <w:r w:rsidR="00ED29BA">
        <w:rPr>
          <w:rFonts w:cs="Helvetica"/>
        </w:rPr>
        <w:t>on</w:t>
      </w:r>
      <w:r w:rsidRPr="001D6441">
        <w:rPr>
          <w:rFonts w:cs="Helvetica"/>
        </w:rPr>
        <w:t xml:space="preserve"> displacement cross section (</w:t>
      </w:r>
      <w:r w:rsidRPr="00CB059B">
        <w:rPr>
          <w:rFonts w:ascii="Calibri" w:hAnsi="Calibri"/>
        </w:rPr>
        <w:sym w:font="Symbol" w:char="F073"/>
      </w:r>
      <w:r w:rsidRPr="001D6441">
        <w:rPr>
          <w:rFonts w:cs="Helvetica"/>
          <w:vertAlign w:val="subscript"/>
        </w:rPr>
        <w:t>d</w:t>
      </w:r>
      <w:r w:rsidRPr="001D6441">
        <w:rPr>
          <w:rFonts w:cs="Helvetica"/>
        </w:rPr>
        <w:t>)</w:t>
      </w:r>
      <w:r w:rsidR="00024C16">
        <w:rPr>
          <w:rFonts w:cs="Helvetica"/>
        </w:rPr>
        <w:t>.</w:t>
      </w:r>
    </w:p>
    <w:p w14:paraId="30BD22C7" w14:textId="77777777" w:rsidR="00810CC2" w:rsidRPr="001D6441" w:rsidRDefault="001D6441" w:rsidP="00B54953">
      <w:pPr>
        <w:widowControl w:val="0"/>
        <w:numPr>
          <w:ilvl w:val="1"/>
          <w:numId w:val="1"/>
        </w:numPr>
        <w:tabs>
          <w:tab w:val="clear" w:pos="1440"/>
        </w:tabs>
        <w:autoSpaceDE w:val="0"/>
        <w:autoSpaceDN w:val="0"/>
        <w:adjustRightInd w:val="0"/>
        <w:spacing w:before="120" w:after="0" w:line="240" w:lineRule="auto"/>
        <w:rPr>
          <w:rFonts w:cs="Helvetica"/>
        </w:rPr>
      </w:pPr>
      <w:r>
        <w:rPr>
          <w:rFonts w:cs="Helvetica"/>
          <w:u w:val="single"/>
        </w:rPr>
        <w:t xml:space="preserve">In </w:t>
      </w:r>
      <w:r w:rsidRPr="001D6441">
        <w:rPr>
          <w:rFonts w:cs="Helvetica"/>
          <w:u w:val="single"/>
        </w:rPr>
        <w:t>order to compare damage induced by different projectiles,</w:t>
      </w:r>
      <w:r>
        <w:rPr>
          <w:rFonts w:cs="Helvetica"/>
          <w:u w:val="single"/>
        </w:rPr>
        <w:t xml:space="preserve"> on</w:t>
      </w:r>
      <w:r w:rsidR="00D13444">
        <w:rPr>
          <w:rFonts w:cs="Helvetica"/>
          <w:u w:val="single"/>
        </w:rPr>
        <w:t>e</w:t>
      </w:r>
      <w:r>
        <w:rPr>
          <w:rFonts w:cs="Helvetica"/>
          <w:u w:val="single"/>
        </w:rPr>
        <w:t xml:space="preserve"> shall c</w:t>
      </w:r>
      <w:r w:rsidR="00B000C0" w:rsidRPr="001D6441">
        <w:rPr>
          <w:rFonts w:cs="Helvetica"/>
          <w:u w:val="single"/>
        </w:rPr>
        <w:t>onsider production of single point defects and defect clusters</w:t>
      </w:r>
      <w:r>
        <w:rPr>
          <w:rFonts w:cs="Helvetica"/>
        </w:rPr>
        <w:t>.</w:t>
      </w:r>
    </w:p>
    <w:p w14:paraId="62EBEA8E" w14:textId="77777777" w:rsidR="00810CC2" w:rsidRPr="00CB059B" w:rsidRDefault="00B000C0"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u w:val="single"/>
        </w:rPr>
        <w:t xml:space="preserve">FLUKA+MARS: good agreement to model </w:t>
      </w:r>
      <w:r w:rsidR="001D6441" w:rsidRPr="00D13444">
        <w:rPr>
          <w:rFonts w:cs="Helvetica"/>
          <w:u w:val="single"/>
        </w:rPr>
        <w:t>DPA</w:t>
      </w:r>
      <w:r w:rsidRPr="00D13444">
        <w:rPr>
          <w:rFonts w:cs="Helvetica"/>
          <w:u w:val="single"/>
        </w:rPr>
        <w:t xml:space="preserve"> </w:t>
      </w:r>
      <w:r w:rsidR="001C4F6A" w:rsidRPr="00D13444">
        <w:rPr>
          <w:rFonts w:cs="Helvetica"/>
          <w:u w:val="single"/>
        </w:rPr>
        <w:t xml:space="preserve">induced </w:t>
      </w:r>
      <w:r w:rsidRPr="00D13444">
        <w:rPr>
          <w:rFonts w:cs="Helvetica"/>
          <w:u w:val="single"/>
        </w:rPr>
        <w:t>by hadrons and heavy ions beam</w:t>
      </w:r>
      <w:r w:rsidR="00D13444" w:rsidRPr="00D13444">
        <w:rPr>
          <w:rFonts w:cs="Helvetica"/>
          <w:u w:val="single"/>
        </w:rPr>
        <w:t xml:space="preserve"> </w:t>
      </w:r>
      <w:r w:rsidR="00D13444" w:rsidRPr="00CB059B">
        <w:rPr>
          <w:rFonts w:cs="Helvetica"/>
          <w:u w:val="single"/>
        </w:rPr>
        <w:t>at high energies</w:t>
      </w:r>
      <w:r w:rsidR="001D6441">
        <w:rPr>
          <w:rFonts w:cs="Helvetica"/>
        </w:rPr>
        <w:t>.</w:t>
      </w:r>
    </w:p>
    <w:p w14:paraId="0F92479E" w14:textId="77777777" w:rsidR="001D6441" w:rsidRDefault="00B000C0" w:rsidP="00B54953">
      <w:pPr>
        <w:widowControl w:val="0"/>
        <w:numPr>
          <w:ilvl w:val="1"/>
          <w:numId w:val="1"/>
        </w:numPr>
        <w:tabs>
          <w:tab w:val="clear" w:pos="1440"/>
        </w:tabs>
        <w:autoSpaceDE w:val="0"/>
        <w:autoSpaceDN w:val="0"/>
        <w:adjustRightInd w:val="0"/>
        <w:spacing w:before="120" w:after="120" w:line="240" w:lineRule="auto"/>
        <w:ind w:left="1434" w:hanging="357"/>
        <w:rPr>
          <w:rFonts w:cs="Helvetica"/>
        </w:rPr>
      </w:pPr>
      <w:r w:rsidRPr="00CB059B">
        <w:rPr>
          <w:rFonts w:cs="Helvetica"/>
          <w:u w:val="single"/>
        </w:rPr>
        <w:t>Important outcome</w:t>
      </w:r>
      <w:r w:rsidR="00810CC2" w:rsidRPr="00CB059B">
        <w:rPr>
          <w:rFonts w:cs="Helvetica"/>
          <w:u w:val="single"/>
        </w:rPr>
        <w:t>s</w:t>
      </w:r>
      <w:r w:rsidRPr="00CB059B">
        <w:rPr>
          <w:rFonts w:cs="Helvetica"/>
          <w:u w:val="single"/>
        </w:rPr>
        <w:t>:</w:t>
      </w:r>
    </w:p>
    <w:p w14:paraId="79D23FCD" w14:textId="77777777" w:rsidR="001D6441" w:rsidRDefault="001D6441" w:rsidP="00B54953">
      <w:pPr>
        <w:pStyle w:val="ListParagraph"/>
        <w:numPr>
          <w:ilvl w:val="2"/>
          <w:numId w:val="1"/>
        </w:numPr>
        <w:tabs>
          <w:tab w:val="clear" w:pos="2160"/>
        </w:tabs>
      </w:pPr>
      <w:r>
        <w:t>N</w:t>
      </w:r>
      <w:r w:rsidR="00810CC2" w:rsidRPr="001D6441">
        <w:t xml:space="preserve">eed of a </w:t>
      </w:r>
      <w:r w:rsidR="00B000C0" w:rsidRPr="001D6441">
        <w:t>correlation between differ</w:t>
      </w:r>
      <w:r w:rsidR="00213F8E" w:rsidRPr="001D6441">
        <w:t xml:space="preserve">ent parameters (flux, fluence, </w:t>
      </w:r>
      <w:proofErr w:type="gramStart"/>
      <w:r w:rsidR="00213F8E" w:rsidRPr="001D6441">
        <w:t>temperature</w:t>
      </w:r>
      <w:r w:rsidR="00B000C0" w:rsidRPr="001D6441">
        <w:t xml:space="preserve"> …)</w:t>
      </w:r>
      <w:proofErr w:type="gramEnd"/>
      <w:r w:rsidR="00B000C0" w:rsidRPr="001D6441">
        <w:t xml:space="preserve"> to have information on material damage</w:t>
      </w:r>
      <w:r>
        <w:t>.</w:t>
      </w:r>
    </w:p>
    <w:p w14:paraId="11E69FA6" w14:textId="77777777" w:rsidR="001D6441" w:rsidRPr="001D6441" w:rsidRDefault="001D6441" w:rsidP="00B54953">
      <w:pPr>
        <w:pStyle w:val="ListParagraph"/>
        <w:numPr>
          <w:ilvl w:val="2"/>
          <w:numId w:val="1"/>
        </w:numPr>
        <w:tabs>
          <w:tab w:val="clear" w:pos="2160"/>
        </w:tabs>
      </w:pPr>
      <w:r w:rsidRPr="001D6441">
        <w:rPr>
          <w:rFonts w:cs="Helvetica"/>
        </w:rPr>
        <w:t>S</w:t>
      </w:r>
      <w:r w:rsidR="00810CC2" w:rsidRPr="001D6441">
        <w:rPr>
          <w:rFonts w:cs="Helvetica"/>
        </w:rPr>
        <w:t xml:space="preserve">chedule </w:t>
      </w:r>
      <w:r w:rsidR="00B000C0" w:rsidRPr="001D6441">
        <w:rPr>
          <w:rFonts w:cs="Helvetica"/>
        </w:rPr>
        <w:t xml:space="preserve">new experiments (GSI, BNL, neutrons at Kyoto, </w:t>
      </w:r>
      <w:r w:rsidR="00D13444">
        <w:rPr>
          <w:rFonts w:cs="Helvetica"/>
        </w:rPr>
        <w:t>NRC-</w:t>
      </w:r>
      <w:proofErr w:type="gramStart"/>
      <w:r w:rsidR="00B000C0" w:rsidRPr="001D6441">
        <w:rPr>
          <w:rFonts w:cs="Helvetica"/>
        </w:rPr>
        <w:t>KI</w:t>
      </w:r>
      <w:r>
        <w:rPr>
          <w:rFonts w:cs="Helvetica"/>
        </w:rPr>
        <w:t xml:space="preserve"> </w:t>
      </w:r>
      <w:r w:rsidR="00B000C0" w:rsidRPr="001D6441">
        <w:rPr>
          <w:rFonts w:cs="Helvetica"/>
        </w:rPr>
        <w:t>…)</w:t>
      </w:r>
      <w:proofErr w:type="gramEnd"/>
      <w:r w:rsidR="00B000C0" w:rsidRPr="001D6441">
        <w:rPr>
          <w:rFonts w:cs="Helvetica"/>
        </w:rPr>
        <w:t xml:space="preserve"> to correlate resul</w:t>
      </w:r>
      <w:r>
        <w:rPr>
          <w:rFonts w:cs="Helvetica"/>
        </w:rPr>
        <w:t>ts at different E, projectiles.</w:t>
      </w:r>
    </w:p>
    <w:p w14:paraId="578766AA" w14:textId="77777777" w:rsidR="001D6441" w:rsidRPr="001D6441" w:rsidRDefault="001D6441" w:rsidP="00B54953">
      <w:pPr>
        <w:pStyle w:val="ListParagraph"/>
        <w:numPr>
          <w:ilvl w:val="2"/>
          <w:numId w:val="1"/>
        </w:numPr>
        <w:tabs>
          <w:tab w:val="clear" w:pos="2160"/>
        </w:tabs>
      </w:pPr>
      <w:r>
        <w:rPr>
          <w:rFonts w:cs="Helvetica"/>
        </w:rPr>
        <w:t>P</w:t>
      </w:r>
      <w:r w:rsidR="00DF3CD7" w:rsidRPr="001D6441">
        <w:rPr>
          <w:rFonts w:cs="Helvetica"/>
        </w:rPr>
        <w:t xml:space="preserve">ossibility </w:t>
      </w:r>
      <w:r w:rsidR="001C4F6A" w:rsidRPr="001D6441">
        <w:rPr>
          <w:rFonts w:cs="Helvetica"/>
        </w:rPr>
        <w:t xml:space="preserve">to count </w:t>
      </w:r>
      <w:r>
        <w:rPr>
          <w:rFonts w:cs="Helvetica"/>
        </w:rPr>
        <w:t>DPA</w:t>
      </w:r>
      <w:r w:rsidR="001C4F6A" w:rsidRPr="001D6441">
        <w:rPr>
          <w:rFonts w:cs="Helvetica"/>
        </w:rPr>
        <w:t xml:space="preserve"> </w:t>
      </w:r>
      <w:r w:rsidR="00B000C0" w:rsidRPr="001D6441">
        <w:rPr>
          <w:rFonts w:cs="Helvetica"/>
        </w:rPr>
        <w:t>using in Si-detectors</w:t>
      </w:r>
      <w:r>
        <w:rPr>
          <w:rFonts w:cs="Helvetica"/>
        </w:rPr>
        <w:t>.</w:t>
      </w:r>
    </w:p>
    <w:p w14:paraId="007A6CEA" w14:textId="77777777" w:rsidR="00B000C0" w:rsidRPr="001D6441" w:rsidRDefault="001D6441" w:rsidP="00B54953">
      <w:pPr>
        <w:pStyle w:val="ListParagraph"/>
        <w:numPr>
          <w:ilvl w:val="2"/>
          <w:numId w:val="1"/>
        </w:numPr>
        <w:tabs>
          <w:tab w:val="clear" w:pos="2160"/>
        </w:tabs>
      </w:pPr>
      <w:r>
        <w:rPr>
          <w:rFonts w:cs="Helvetica"/>
        </w:rPr>
        <w:t>F</w:t>
      </w:r>
      <w:r w:rsidR="00810CC2" w:rsidRPr="001D6441">
        <w:rPr>
          <w:rFonts w:cs="Helvetica"/>
        </w:rPr>
        <w:t xml:space="preserve">ollow up the </w:t>
      </w:r>
      <w:r w:rsidR="00B000C0" w:rsidRPr="001D6441">
        <w:rPr>
          <w:rFonts w:cs="Helvetica"/>
        </w:rPr>
        <w:t xml:space="preserve">kinetic MC </w:t>
      </w:r>
      <w:r w:rsidR="00810CC2" w:rsidRPr="001D6441">
        <w:rPr>
          <w:rFonts w:cs="Helvetica"/>
        </w:rPr>
        <w:t xml:space="preserve">model development </w:t>
      </w:r>
      <w:r w:rsidR="00B000C0" w:rsidRPr="001D6441">
        <w:rPr>
          <w:rFonts w:cs="Helvetica"/>
        </w:rPr>
        <w:t>(up to 1e4 s)</w:t>
      </w:r>
      <w:r>
        <w:rPr>
          <w:rFonts w:cs="Helvetica"/>
        </w:rPr>
        <w:t>.</w:t>
      </w:r>
    </w:p>
    <w:p w14:paraId="73B108B9" w14:textId="77777777" w:rsidR="001D6441" w:rsidRDefault="00A2493F" w:rsidP="00B54953">
      <w:pPr>
        <w:pStyle w:val="ListParagraph"/>
        <w:widowControl w:val="0"/>
        <w:numPr>
          <w:ilvl w:val="1"/>
          <w:numId w:val="1"/>
        </w:numPr>
        <w:tabs>
          <w:tab w:val="clear" w:pos="1440"/>
        </w:tabs>
        <w:autoSpaceDE w:val="0"/>
        <w:autoSpaceDN w:val="0"/>
        <w:adjustRightInd w:val="0"/>
        <w:spacing w:before="120" w:after="0" w:line="240" w:lineRule="auto"/>
        <w:ind w:left="1434" w:hanging="357"/>
        <w:contextualSpacing w:val="0"/>
        <w:rPr>
          <w:rFonts w:cs="Helvetica"/>
        </w:rPr>
      </w:pPr>
      <w:r w:rsidRPr="001D6441">
        <w:rPr>
          <w:rFonts w:cs="Helvetica"/>
        </w:rPr>
        <w:t>L</w:t>
      </w:r>
      <w:r w:rsidR="00B000C0" w:rsidRPr="001D6441">
        <w:rPr>
          <w:rFonts w:cs="Helvetica"/>
        </w:rPr>
        <w:t>ink</w:t>
      </w:r>
      <w:r w:rsidRPr="001D6441">
        <w:rPr>
          <w:rFonts w:cs="Helvetica"/>
        </w:rPr>
        <w:t>ing</w:t>
      </w:r>
      <w:r w:rsidR="00B000C0" w:rsidRPr="001D6441">
        <w:rPr>
          <w:rFonts w:cs="Helvetica"/>
        </w:rPr>
        <w:t xml:space="preserve"> </w:t>
      </w:r>
      <w:r w:rsidR="001D6441" w:rsidRPr="001D6441">
        <w:rPr>
          <w:rFonts w:cs="Helvetica"/>
        </w:rPr>
        <w:t>DPA</w:t>
      </w:r>
      <w:r w:rsidRPr="001D6441">
        <w:rPr>
          <w:rFonts w:cs="Helvetica"/>
        </w:rPr>
        <w:t xml:space="preserve">, dose, </w:t>
      </w:r>
      <w:r w:rsidR="001D6441" w:rsidRPr="001D6441">
        <w:rPr>
          <w:rFonts w:cs="Helvetica"/>
        </w:rPr>
        <w:t>and fluence</w:t>
      </w:r>
      <w:r w:rsidRPr="001D6441">
        <w:rPr>
          <w:rFonts w:cs="Helvetica"/>
        </w:rPr>
        <w:t xml:space="preserve"> to thermo-physical properties changes is still a dream!</w:t>
      </w:r>
    </w:p>
    <w:p w14:paraId="69A8987E" w14:textId="77777777" w:rsidR="00943A5E" w:rsidRPr="001D6441" w:rsidRDefault="007E4A79" w:rsidP="00B54953">
      <w:pPr>
        <w:pStyle w:val="ListParagraph"/>
        <w:widowControl w:val="0"/>
        <w:numPr>
          <w:ilvl w:val="1"/>
          <w:numId w:val="1"/>
        </w:numPr>
        <w:tabs>
          <w:tab w:val="clear" w:pos="1440"/>
        </w:tabs>
        <w:autoSpaceDE w:val="0"/>
        <w:autoSpaceDN w:val="0"/>
        <w:adjustRightInd w:val="0"/>
        <w:spacing w:before="120" w:after="120" w:line="240" w:lineRule="auto"/>
        <w:ind w:left="1434" w:hanging="357"/>
        <w:contextualSpacing w:val="0"/>
        <w:rPr>
          <w:rFonts w:cs="Helvetica"/>
        </w:rPr>
      </w:pPr>
      <w:r w:rsidRPr="001D6441">
        <w:rPr>
          <w:rFonts w:cs="Helvetica"/>
        </w:rPr>
        <w:t xml:space="preserve">Hydrogen/Helium </w:t>
      </w:r>
      <w:proofErr w:type="gramStart"/>
      <w:r w:rsidR="00B000C0" w:rsidRPr="001D6441">
        <w:rPr>
          <w:rFonts w:cs="Helvetica"/>
          <w:u w:val="single"/>
        </w:rPr>
        <w:t xml:space="preserve">production </w:t>
      </w:r>
      <w:r w:rsidR="001D6441" w:rsidRPr="001D6441">
        <w:rPr>
          <w:rFonts w:cs="Helvetica"/>
          <w:u w:val="single"/>
        </w:rPr>
        <w:t>add</w:t>
      </w:r>
      <w:proofErr w:type="gramEnd"/>
      <w:r w:rsidR="00DF3CD7" w:rsidRPr="001D6441">
        <w:rPr>
          <w:rFonts w:cs="Helvetica"/>
          <w:u w:val="single"/>
        </w:rPr>
        <w:t xml:space="preserve"> to</w:t>
      </w:r>
      <w:r w:rsidR="00B000C0" w:rsidRPr="001D6441">
        <w:rPr>
          <w:rFonts w:cs="Helvetica"/>
          <w:u w:val="single"/>
        </w:rPr>
        <w:t xml:space="preserve"> damage: material to be characterize</w:t>
      </w:r>
      <w:r w:rsidR="00213F8E" w:rsidRPr="001D6441">
        <w:rPr>
          <w:rFonts w:cs="Helvetica"/>
          <w:u w:val="single"/>
        </w:rPr>
        <w:t>d</w:t>
      </w:r>
      <w:r w:rsidR="00B000C0" w:rsidRPr="001D6441">
        <w:rPr>
          <w:rFonts w:cs="Helvetica"/>
          <w:u w:val="single"/>
        </w:rPr>
        <w:t xml:space="preserve"> also in terms of gas production in addition to </w:t>
      </w:r>
      <w:r w:rsidR="001D6441" w:rsidRPr="001D6441">
        <w:rPr>
          <w:rFonts w:cs="Helvetica"/>
          <w:u w:val="single"/>
        </w:rPr>
        <w:t>DPA</w:t>
      </w:r>
      <w:r w:rsidR="00B000C0" w:rsidRPr="001D6441">
        <w:rPr>
          <w:rFonts w:cs="Helvetica"/>
          <w:u w:val="single"/>
        </w:rPr>
        <w:t xml:space="preserve"> estimation</w:t>
      </w:r>
      <w:r w:rsidR="00810CC2" w:rsidRPr="001D6441">
        <w:rPr>
          <w:rFonts w:cs="Helvetica"/>
        </w:rPr>
        <w:t>.</w:t>
      </w:r>
    </w:p>
    <w:p w14:paraId="03EF05C0" w14:textId="77777777" w:rsidR="00943A5E" w:rsidRPr="001D6441" w:rsidRDefault="007E4A79" w:rsidP="00B54953">
      <w:pPr>
        <w:pStyle w:val="ListParagraph"/>
        <w:widowControl w:val="0"/>
        <w:numPr>
          <w:ilvl w:val="2"/>
          <w:numId w:val="1"/>
        </w:numPr>
        <w:tabs>
          <w:tab w:val="clear" w:pos="2160"/>
        </w:tabs>
        <w:autoSpaceDE w:val="0"/>
        <w:autoSpaceDN w:val="0"/>
        <w:adjustRightInd w:val="0"/>
        <w:spacing w:before="120" w:after="0" w:line="240" w:lineRule="auto"/>
        <w:rPr>
          <w:rFonts w:cs="Helvetica"/>
        </w:rPr>
      </w:pPr>
      <w:r>
        <w:rPr>
          <w:rFonts w:cs="Helvetica"/>
        </w:rPr>
        <w:t xml:space="preserve">H/He </w:t>
      </w:r>
      <w:r w:rsidR="00B000C0" w:rsidRPr="001D6441">
        <w:rPr>
          <w:rFonts w:cs="Helvetica"/>
        </w:rPr>
        <w:t>production rate gro</w:t>
      </w:r>
      <w:r w:rsidR="00A2493F" w:rsidRPr="001D6441">
        <w:rPr>
          <w:rFonts w:cs="Helvetica"/>
        </w:rPr>
        <w:t xml:space="preserve">ws with energy up to ~10 </w:t>
      </w:r>
      <w:proofErr w:type="spellStart"/>
      <w:r w:rsidR="00A2493F" w:rsidRPr="001D6441">
        <w:rPr>
          <w:rFonts w:cs="Helvetica"/>
        </w:rPr>
        <w:t>GeV</w:t>
      </w:r>
      <w:proofErr w:type="spellEnd"/>
      <w:r w:rsidR="00A2493F" w:rsidRPr="001D6441">
        <w:rPr>
          <w:rFonts w:cs="Helvetica"/>
        </w:rPr>
        <w:t xml:space="preserve">, </w:t>
      </w:r>
      <w:r w:rsidR="00B000C0" w:rsidRPr="001D6441">
        <w:rPr>
          <w:rFonts w:cs="Helvetica"/>
        </w:rPr>
        <w:t>is proportional to hadron fluence</w:t>
      </w:r>
      <w:r w:rsidR="00A2493F" w:rsidRPr="001D6441">
        <w:rPr>
          <w:rFonts w:cs="Helvetica"/>
        </w:rPr>
        <w:t xml:space="preserve"> and can be estimated</w:t>
      </w:r>
      <w:r w:rsidR="00DF3CD7" w:rsidRPr="001D6441">
        <w:rPr>
          <w:rFonts w:cs="Helvetica"/>
        </w:rPr>
        <w:t>.</w:t>
      </w:r>
    </w:p>
    <w:p w14:paraId="03BC406A" w14:textId="77777777" w:rsidR="00B000C0" w:rsidRPr="006B3835" w:rsidRDefault="00943A5E" w:rsidP="00B54953">
      <w:pPr>
        <w:pStyle w:val="ListParagraph"/>
        <w:widowControl w:val="0"/>
        <w:numPr>
          <w:ilvl w:val="2"/>
          <w:numId w:val="1"/>
        </w:numPr>
        <w:tabs>
          <w:tab w:val="clear" w:pos="2160"/>
        </w:tabs>
        <w:autoSpaceDE w:val="0"/>
        <w:autoSpaceDN w:val="0"/>
        <w:adjustRightInd w:val="0"/>
        <w:spacing w:before="120" w:after="0" w:line="240" w:lineRule="auto"/>
        <w:rPr>
          <w:rFonts w:cs="Helvetica"/>
        </w:rPr>
      </w:pPr>
      <w:r w:rsidRPr="001D6441">
        <w:rPr>
          <w:rFonts w:cs="Helvetica"/>
        </w:rPr>
        <w:t xml:space="preserve">SR asked </w:t>
      </w:r>
      <w:r w:rsidR="00B000C0" w:rsidRPr="001D6441">
        <w:rPr>
          <w:rFonts w:cs="Helvetica"/>
        </w:rPr>
        <w:t>how</w:t>
      </w:r>
      <w:r w:rsidRPr="001D6441">
        <w:rPr>
          <w:rFonts w:cs="Helvetica"/>
        </w:rPr>
        <w:t xml:space="preserve"> to measure H and He production.</w:t>
      </w:r>
      <w:r w:rsidR="00B93DE0" w:rsidRPr="001D6441">
        <w:rPr>
          <w:rFonts w:cs="Helvetica"/>
        </w:rPr>
        <w:t xml:space="preserve"> </w:t>
      </w:r>
      <w:r w:rsidR="00B000C0" w:rsidRPr="001D6441">
        <w:rPr>
          <w:rFonts w:cs="Helvetica"/>
        </w:rPr>
        <w:t>NM and MB</w:t>
      </w:r>
      <w:r w:rsidRPr="001D6441">
        <w:rPr>
          <w:rFonts w:cs="Helvetica"/>
        </w:rPr>
        <w:t xml:space="preserve"> replied that it </w:t>
      </w:r>
      <w:r w:rsidR="001D6441" w:rsidRPr="001D6441">
        <w:rPr>
          <w:rFonts w:cs="Helvetica"/>
        </w:rPr>
        <w:t>could</w:t>
      </w:r>
      <w:r w:rsidRPr="001D6441">
        <w:rPr>
          <w:rFonts w:cs="Helvetica"/>
        </w:rPr>
        <w:t xml:space="preserve"> be performed irradiating a</w:t>
      </w:r>
      <w:r w:rsidR="00B000C0" w:rsidRPr="001D6441">
        <w:rPr>
          <w:rFonts w:cs="Helvetica"/>
        </w:rPr>
        <w:t xml:space="preserve"> very thin layer of material where the reaction pp is induced</w:t>
      </w:r>
      <w:r w:rsidR="001D6441" w:rsidRPr="001D6441">
        <w:rPr>
          <w:rFonts w:cs="Helvetica"/>
        </w:rPr>
        <w:t>.</w:t>
      </w:r>
    </w:p>
    <w:p w14:paraId="67FFD5AF" w14:textId="77777777" w:rsidR="00D13444" w:rsidRDefault="00B000C0" w:rsidP="00B54953">
      <w:pPr>
        <w:widowControl w:val="0"/>
        <w:numPr>
          <w:ilvl w:val="1"/>
          <w:numId w:val="1"/>
        </w:numPr>
        <w:tabs>
          <w:tab w:val="clear" w:pos="1440"/>
        </w:tabs>
        <w:autoSpaceDE w:val="0"/>
        <w:autoSpaceDN w:val="0"/>
        <w:adjustRightInd w:val="0"/>
        <w:spacing w:before="120" w:after="120" w:line="240" w:lineRule="auto"/>
        <w:ind w:left="1434" w:hanging="357"/>
        <w:rPr>
          <w:rFonts w:cs="Helvetica"/>
        </w:rPr>
      </w:pPr>
      <w:r w:rsidRPr="00CB059B">
        <w:rPr>
          <w:rFonts w:cs="Helvetica"/>
        </w:rPr>
        <w:t xml:space="preserve">AR: irradiation-&gt; damage -&gt; </w:t>
      </w:r>
      <w:r w:rsidR="001D6441" w:rsidRPr="00CB059B">
        <w:rPr>
          <w:rFonts w:cs="Helvetica"/>
        </w:rPr>
        <w:t>rearrangement;</w:t>
      </w:r>
      <w:r w:rsidRPr="00CB059B">
        <w:rPr>
          <w:rFonts w:cs="Helvetica"/>
        </w:rPr>
        <w:t xml:space="preserve"> </w:t>
      </w:r>
      <w:r w:rsidR="001D6441">
        <w:rPr>
          <w:rFonts w:cs="Helvetica"/>
        </w:rPr>
        <w:t xml:space="preserve">does </w:t>
      </w:r>
      <w:r w:rsidR="007E4A79">
        <w:rPr>
          <w:rFonts w:cs="Helvetica"/>
        </w:rPr>
        <w:t xml:space="preserve">the </w:t>
      </w:r>
      <w:r w:rsidR="001D6441">
        <w:rPr>
          <w:rFonts w:cs="Helvetica"/>
        </w:rPr>
        <w:t>rearrangement depend</w:t>
      </w:r>
      <w:r w:rsidRPr="00CB059B">
        <w:rPr>
          <w:rFonts w:cs="Helvetica"/>
        </w:rPr>
        <w:t xml:space="preserve"> on</w:t>
      </w:r>
      <w:r w:rsidR="001C4F6A" w:rsidRPr="00CB059B">
        <w:rPr>
          <w:rFonts w:cs="Helvetica"/>
        </w:rPr>
        <w:t xml:space="preserve"> the</w:t>
      </w:r>
      <w:r w:rsidRPr="00CB059B">
        <w:rPr>
          <w:rFonts w:cs="Helvetica"/>
        </w:rPr>
        <w:t xml:space="preserve"> initial damage?</w:t>
      </w:r>
    </w:p>
    <w:p w14:paraId="5CB576BC" w14:textId="77777777" w:rsidR="00943A5E" w:rsidRPr="00D13444" w:rsidRDefault="001C4F6A" w:rsidP="00B54953">
      <w:pPr>
        <w:widowControl w:val="0"/>
        <w:autoSpaceDE w:val="0"/>
        <w:autoSpaceDN w:val="0"/>
        <w:adjustRightInd w:val="0"/>
        <w:spacing w:before="120" w:after="120" w:line="240" w:lineRule="auto"/>
        <w:ind w:left="1434"/>
        <w:rPr>
          <w:rFonts w:cs="Helvetica"/>
        </w:rPr>
      </w:pPr>
      <w:proofErr w:type="spellStart"/>
      <w:r w:rsidRPr="00D13444">
        <w:rPr>
          <w:rFonts w:cs="Helvetica"/>
        </w:rPr>
        <w:t>ARy</w:t>
      </w:r>
      <w:proofErr w:type="spellEnd"/>
      <w:r w:rsidR="00B000C0" w:rsidRPr="00D13444">
        <w:rPr>
          <w:rFonts w:cs="Helvetica"/>
        </w:rPr>
        <w:t>: damage depends on flux and many other factors</w:t>
      </w:r>
      <w:r w:rsidR="00943A5E" w:rsidRPr="00D13444">
        <w:rPr>
          <w:rFonts w:cs="Helvetica"/>
        </w:rPr>
        <w:t xml:space="preserve">. </w:t>
      </w:r>
      <w:r w:rsidR="00B000C0" w:rsidRPr="00D13444">
        <w:rPr>
          <w:rFonts w:cs="Helvetica"/>
        </w:rPr>
        <w:t>He production is important but also depends on irradiation temperature</w:t>
      </w:r>
      <w:r w:rsidR="00943A5E" w:rsidRPr="00D13444">
        <w:rPr>
          <w:rFonts w:cs="Helvetica"/>
        </w:rPr>
        <w:t xml:space="preserve">. </w:t>
      </w:r>
      <w:r w:rsidR="00B000C0" w:rsidRPr="00D13444">
        <w:rPr>
          <w:rFonts w:cs="Helvetica"/>
          <w:u w:val="single"/>
        </w:rPr>
        <w:t>In LHC, gas production must be taken into account!!</w:t>
      </w:r>
    </w:p>
    <w:p w14:paraId="3898F42C" w14:textId="77777777" w:rsidR="00943A5E" w:rsidRPr="00CB059B" w:rsidRDefault="00B000C0"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b/>
          <w:u w:val="single"/>
        </w:rPr>
        <w:t>Proposal of a new figure of merit</w:t>
      </w:r>
      <w:r w:rsidR="00597016">
        <w:rPr>
          <w:rFonts w:cs="Helvetica"/>
          <w:b/>
          <w:u w:val="single"/>
        </w:rPr>
        <w:t xml:space="preserve"> including a</w:t>
      </w:r>
      <w:r w:rsidRPr="00CB059B">
        <w:rPr>
          <w:rFonts w:cs="Helvetica"/>
          <w:b/>
          <w:u w:val="single"/>
        </w:rPr>
        <w:t xml:space="preserve"> damage limit factor!!</w:t>
      </w:r>
      <w:r w:rsidR="00DF3CD7" w:rsidRPr="00CB059B">
        <w:rPr>
          <w:rFonts w:cs="Helvetica"/>
          <w:b/>
          <w:u w:val="single"/>
        </w:rPr>
        <w:t xml:space="preserve"> (</w:t>
      </w:r>
      <w:proofErr w:type="gramStart"/>
      <w:r w:rsidR="00DF3CD7" w:rsidRPr="00CB059B">
        <w:rPr>
          <w:rFonts w:cs="Helvetica"/>
          <w:b/>
          <w:u w:val="single"/>
        </w:rPr>
        <w:t>see</w:t>
      </w:r>
      <w:proofErr w:type="gramEnd"/>
      <w:r w:rsidR="00DF3CD7" w:rsidRPr="00CB059B">
        <w:rPr>
          <w:rFonts w:cs="Helvetica"/>
          <w:b/>
          <w:u w:val="single"/>
        </w:rPr>
        <w:t xml:space="preserve"> “Final discussion”)</w:t>
      </w:r>
      <w:r w:rsidR="001D6441">
        <w:rPr>
          <w:rFonts w:cs="Helvetica"/>
          <w:b/>
          <w:u w:val="single"/>
        </w:rPr>
        <w:t>.</w:t>
      </w:r>
    </w:p>
    <w:p w14:paraId="5EDC08B6" w14:textId="77777777" w:rsidR="00943A5E" w:rsidRPr="00CB059B" w:rsidRDefault="00943A5E"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u w:val="single"/>
        </w:rPr>
        <w:t>N</w:t>
      </w:r>
      <w:r w:rsidR="00B000C0" w:rsidRPr="00CB059B">
        <w:rPr>
          <w:rFonts w:cs="Helvetica"/>
          <w:u w:val="single"/>
        </w:rPr>
        <w:t xml:space="preserve">o standard way to calculate </w:t>
      </w:r>
      <w:r w:rsidR="001D6441">
        <w:rPr>
          <w:rFonts w:cs="Helvetica"/>
          <w:u w:val="single"/>
        </w:rPr>
        <w:t>DPA</w:t>
      </w:r>
      <w:r w:rsidRPr="00CB059B">
        <w:rPr>
          <w:rFonts w:cs="Helvetica"/>
          <w:u w:val="single"/>
        </w:rPr>
        <w:t xml:space="preserve"> in compounds.</w:t>
      </w:r>
    </w:p>
    <w:p w14:paraId="3A4707F5" w14:textId="77777777" w:rsidR="00A2493F" w:rsidRPr="00CB059B" w:rsidRDefault="00A2493F"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rPr>
        <w:t>AB: degradation of thermal diffusivity is much lower in MoGr than in isotropic graphite.</w:t>
      </w:r>
      <w:r w:rsidRPr="00CB059B">
        <w:rPr>
          <w:rFonts w:cs="Helvetica"/>
        </w:rPr>
        <w:br/>
        <w:t>MT: Mo can catalyse graphitisation in the tracks after irradiation, even at room temperature when Gr is not liquid. One should be able to calculate it.</w:t>
      </w:r>
    </w:p>
    <w:p w14:paraId="520913AD" w14:textId="77777777" w:rsidR="00B000C0" w:rsidRPr="00CB059B" w:rsidRDefault="00B000C0"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rPr>
        <w:t xml:space="preserve">NM, </w:t>
      </w:r>
      <w:proofErr w:type="spellStart"/>
      <w:r w:rsidR="001C4F6A" w:rsidRPr="00CB059B">
        <w:rPr>
          <w:rFonts w:cs="Helvetica"/>
        </w:rPr>
        <w:t>ARy</w:t>
      </w:r>
      <w:proofErr w:type="spellEnd"/>
      <w:r w:rsidRPr="00CB059B">
        <w:rPr>
          <w:rFonts w:cs="Helvetica"/>
        </w:rPr>
        <w:t xml:space="preserve">, CT agreed on the fact that </w:t>
      </w:r>
      <w:r w:rsidR="001D6441">
        <w:rPr>
          <w:rFonts w:cs="Helvetica"/>
        </w:rPr>
        <w:t>DPA</w:t>
      </w:r>
      <w:r w:rsidRPr="00CB059B">
        <w:rPr>
          <w:rFonts w:cs="Helvetica"/>
        </w:rPr>
        <w:t xml:space="preserve"> is not enough to estimate radiation-induced damage: CT: damage depends on the material. Electromagnetic regime damage (electronic stopping) has also to be taken into account: energy dissipation in metals strong</w:t>
      </w:r>
      <w:r w:rsidR="000450E1" w:rsidRPr="00CB059B">
        <w:rPr>
          <w:rFonts w:cs="Helvetica"/>
        </w:rPr>
        <w:t>ly enhanced by a lot of free e-</w:t>
      </w:r>
      <w:r w:rsidRPr="00CB059B">
        <w:rPr>
          <w:rFonts w:cs="Helvetica"/>
        </w:rPr>
        <w:t xml:space="preserve">, it is ignored by </w:t>
      </w:r>
      <w:r w:rsidR="001D6441">
        <w:rPr>
          <w:rFonts w:cs="Helvetica"/>
        </w:rPr>
        <w:t>DPA</w:t>
      </w:r>
      <w:r w:rsidRPr="00CB059B">
        <w:rPr>
          <w:rFonts w:cs="Helvetica"/>
        </w:rPr>
        <w:t>.</w:t>
      </w:r>
    </w:p>
    <w:p w14:paraId="4144AD3D" w14:textId="77777777" w:rsidR="00B000C0" w:rsidRPr="00CB059B" w:rsidRDefault="00B000C0" w:rsidP="00B54953">
      <w:pPr>
        <w:widowControl w:val="0"/>
        <w:autoSpaceDE w:val="0"/>
        <w:autoSpaceDN w:val="0"/>
        <w:adjustRightInd w:val="0"/>
        <w:spacing w:after="0" w:line="240" w:lineRule="auto"/>
        <w:rPr>
          <w:rFonts w:cs="Helvetica"/>
        </w:rPr>
      </w:pPr>
    </w:p>
    <w:p w14:paraId="02B6CB64" w14:textId="77777777" w:rsidR="00B000C0" w:rsidRPr="00F169B0" w:rsidRDefault="00B000C0" w:rsidP="00B54953">
      <w:pPr>
        <w:pStyle w:val="ListParagraph"/>
        <w:widowControl w:val="0"/>
        <w:numPr>
          <w:ilvl w:val="0"/>
          <w:numId w:val="1"/>
        </w:numPr>
        <w:tabs>
          <w:tab w:val="clear" w:pos="720"/>
        </w:tabs>
        <w:autoSpaceDE w:val="0"/>
        <w:autoSpaceDN w:val="0"/>
        <w:adjustRightInd w:val="0"/>
        <w:spacing w:after="0" w:line="240" w:lineRule="auto"/>
        <w:rPr>
          <w:rFonts w:cs="Helvetica"/>
        </w:rPr>
      </w:pPr>
      <w:r w:rsidRPr="001D6441">
        <w:rPr>
          <w:rFonts w:cs="Helvetica"/>
        </w:rPr>
        <w:t>Summary by NM:</w:t>
      </w:r>
    </w:p>
    <w:p w14:paraId="39A560B8" w14:textId="77777777" w:rsidR="00B000C0" w:rsidRPr="00CB059B"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 xml:space="preserve">Radiation damage by </w:t>
      </w:r>
      <w:r w:rsidR="00D13444" w:rsidRPr="00CB059B">
        <w:rPr>
          <w:rFonts w:cs="Helvetica"/>
        </w:rPr>
        <w:t>high-energy</w:t>
      </w:r>
      <w:r w:rsidRPr="00CB059B">
        <w:rPr>
          <w:rFonts w:cs="Helvetica"/>
        </w:rPr>
        <w:t xml:space="preserve"> protons includes displacement cascades and transmutation production of helium and hydrogen and other impurities.</w:t>
      </w:r>
    </w:p>
    <w:p w14:paraId="187C3ED3" w14:textId="77777777" w:rsidR="00B000C0" w:rsidRPr="00CB059B" w:rsidRDefault="001D6441" w:rsidP="00B54953">
      <w:pPr>
        <w:widowControl w:val="0"/>
        <w:numPr>
          <w:ilvl w:val="1"/>
          <w:numId w:val="1"/>
        </w:numPr>
        <w:tabs>
          <w:tab w:val="clear" w:pos="1440"/>
        </w:tabs>
        <w:autoSpaceDE w:val="0"/>
        <w:autoSpaceDN w:val="0"/>
        <w:adjustRightInd w:val="0"/>
        <w:spacing w:after="0" w:line="240" w:lineRule="auto"/>
        <w:rPr>
          <w:rFonts w:cs="Helvetica"/>
        </w:rPr>
      </w:pPr>
      <w:r>
        <w:rPr>
          <w:rFonts w:cs="Helvetica"/>
        </w:rPr>
        <w:t>DPA</w:t>
      </w:r>
      <w:r w:rsidR="00B000C0" w:rsidRPr="00CB059B">
        <w:rPr>
          <w:rFonts w:cs="Helvetica"/>
        </w:rPr>
        <w:t xml:space="preserve"> is the parameter commonly used to correlate displacement damage. However, the extent of radiation damage cannot be fully characterized by a single parameter. </w:t>
      </w:r>
    </w:p>
    <w:p w14:paraId="7182F62C" w14:textId="77777777" w:rsidR="00B000C0" w:rsidRPr="00CB059B"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Damage correlation between different types of irradiations should consider:</w:t>
      </w:r>
    </w:p>
    <w:p w14:paraId="482AE7CD" w14:textId="77777777" w:rsidR="00B000C0" w:rsidRPr="001D6441" w:rsidRDefault="00B000C0" w:rsidP="00B54953">
      <w:pPr>
        <w:pStyle w:val="ListParagraph"/>
        <w:widowControl w:val="0"/>
        <w:numPr>
          <w:ilvl w:val="2"/>
          <w:numId w:val="1"/>
        </w:numPr>
        <w:tabs>
          <w:tab w:val="clear" w:pos="2160"/>
        </w:tabs>
        <w:autoSpaceDE w:val="0"/>
        <w:autoSpaceDN w:val="0"/>
        <w:adjustRightInd w:val="0"/>
        <w:spacing w:after="0" w:line="240" w:lineRule="auto"/>
        <w:rPr>
          <w:rFonts w:cs="Helvetica"/>
        </w:rPr>
      </w:pPr>
      <w:r w:rsidRPr="001D6441">
        <w:rPr>
          <w:rFonts w:cs="Helvetica"/>
        </w:rPr>
        <w:t>Primary recoil energy spectra</w:t>
      </w:r>
    </w:p>
    <w:p w14:paraId="310B7A04" w14:textId="77777777" w:rsidR="00B000C0" w:rsidRPr="001D6441" w:rsidRDefault="00B000C0" w:rsidP="00B54953">
      <w:pPr>
        <w:pStyle w:val="ListParagraph"/>
        <w:widowControl w:val="0"/>
        <w:numPr>
          <w:ilvl w:val="2"/>
          <w:numId w:val="1"/>
        </w:numPr>
        <w:tabs>
          <w:tab w:val="clear" w:pos="2160"/>
        </w:tabs>
        <w:autoSpaceDE w:val="0"/>
        <w:autoSpaceDN w:val="0"/>
        <w:adjustRightInd w:val="0"/>
        <w:spacing w:after="0" w:line="240" w:lineRule="auto"/>
        <w:rPr>
          <w:rFonts w:cs="Helvetica"/>
        </w:rPr>
      </w:pPr>
      <w:r w:rsidRPr="001D6441">
        <w:rPr>
          <w:rFonts w:cs="Helvetica"/>
        </w:rPr>
        <w:t xml:space="preserve">Displacement dose rate, </w:t>
      </w:r>
      <w:r w:rsidR="001D6441" w:rsidRPr="001D6441">
        <w:rPr>
          <w:rFonts w:cs="Helvetica"/>
        </w:rPr>
        <w:t>DPA</w:t>
      </w:r>
      <w:r w:rsidRPr="001D6441">
        <w:rPr>
          <w:rFonts w:cs="Helvetica"/>
        </w:rPr>
        <w:t xml:space="preserve">/s </w:t>
      </w:r>
    </w:p>
    <w:p w14:paraId="2054BD6D" w14:textId="77777777" w:rsidR="00B000C0" w:rsidRPr="001D6441" w:rsidRDefault="00B000C0" w:rsidP="00B54953">
      <w:pPr>
        <w:pStyle w:val="ListParagraph"/>
        <w:widowControl w:val="0"/>
        <w:numPr>
          <w:ilvl w:val="2"/>
          <w:numId w:val="1"/>
        </w:numPr>
        <w:tabs>
          <w:tab w:val="clear" w:pos="2160"/>
        </w:tabs>
        <w:autoSpaceDE w:val="0"/>
        <w:autoSpaceDN w:val="0"/>
        <w:adjustRightInd w:val="0"/>
        <w:spacing w:after="0" w:line="240" w:lineRule="auto"/>
        <w:rPr>
          <w:rFonts w:cs="Helvetica"/>
        </w:rPr>
      </w:pPr>
      <w:r w:rsidRPr="001D6441">
        <w:rPr>
          <w:rFonts w:cs="Helvetica"/>
        </w:rPr>
        <w:t>Transmutation production rates, He/</w:t>
      </w:r>
      <w:r w:rsidR="001D6441" w:rsidRPr="001D6441">
        <w:rPr>
          <w:rFonts w:cs="Helvetica"/>
        </w:rPr>
        <w:t>DPA</w:t>
      </w:r>
      <w:r w:rsidRPr="001D6441">
        <w:rPr>
          <w:rFonts w:cs="Helvetica"/>
        </w:rPr>
        <w:t xml:space="preserve"> and H/</w:t>
      </w:r>
      <w:r w:rsidR="001D6441" w:rsidRPr="001D6441">
        <w:rPr>
          <w:rFonts w:cs="Helvetica"/>
        </w:rPr>
        <w:t>DPA</w:t>
      </w:r>
    </w:p>
    <w:p w14:paraId="6DF3CD7F" w14:textId="77777777" w:rsidR="00B000C0" w:rsidRPr="001D6441" w:rsidRDefault="00B000C0" w:rsidP="00B54953">
      <w:pPr>
        <w:pStyle w:val="ListParagraph"/>
        <w:widowControl w:val="0"/>
        <w:numPr>
          <w:ilvl w:val="2"/>
          <w:numId w:val="1"/>
        </w:numPr>
        <w:tabs>
          <w:tab w:val="clear" w:pos="2160"/>
        </w:tabs>
        <w:autoSpaceDE w:val="0"/>
        <w:autoSpaceDN w:val="0"/>
        <w:adjustRightInd w:val="0"/>
        <w:spacing w:after="0" w:line="240" w:lineRule="auto"/>
        <w:rPr>
          <w:rFonts w:cs="Helvetica"/>
        </w:rPr>
      </w:pPr>
      <w:r w:rsidRPr="001D6441">
        <w:rPr>
          <w:rFonts w:cs="Helvetica"/>
        </w:rPr>
        <w:t xml:space="preserve">Kinetics of irradiation-induced defect production and accumulation </w:t>
      </w:r>
      <w:proofErr w:type="spellStart"/>
      <w:r w:rsidRPr="001D6441">
        <w:rPr>
          <w:rFonts w:cs="Helvetica"/>
        </w:rPr>
        <w:t>behavior</w:t>
      </w:r>
      <w:proofErr w:type="spellEnd"/>
      <w:r w:rsidRPr="001D6441">
        <w:rPr>
          <w:rFonts w:cs="Helvetica"/>
        </w:rPr>
        <w:t xml:space="preserve"> due to pulsed irradiation</w:t>
      </w:r>
    </w:p>
    <w:p w14:paraId="3D1F653E" w14:textId="77777777" w:rsidR="00B000C0" w:rsidRPr="00CB059B"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Further quantification is needed on annealed vs non-annealed defects.</w:t>
      </w:r>
    </w:p>
    <w:p w14:paraId="787BC8C5" w14:textId="77777777" w:rsidR="00B000C0" w:rsidRPr="00CB059B"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 xml:space="preserve">Develop an approach to accurate calculation of </w:t>
      </w:r>
      <w:r w:rsidR="001D6441">
        <w:rPr>
          <w:rFonts w:cs="Helvetica"/>
        </w:rPr>
        <w:t>DPA</w:t>
      </w:r>
      <w:r w:rsidRPr="00CB059B">
        <w:rPr>
          <w:rFonts w:cs="Helvetica"/>
        </w:rPr>
        <w:t xml:space="preserve"> induced by low-energy neutrons in compounds.</w:t>
      </w:r>
    </w:p>
    <w:p w14:paraId="3FD2382F" w14:textId="77777777" w:rsidR="00D64D71" w:rsidRPr="00CB059B"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Radiation damage by high-energy beams is more intense (for the same fluence) due to Coulomb elastic scattering ~Z</w:t>
      </w:r>
      <w:r w:rsidRPr="00CA1432">
        <w:rPr>
          <w:rFonts w:cs="Helvetica"/>
          <w:vertAlign w:val="subscript"/>
        </w:rPr>
        <w:t>p</w:t>
      </w:r>
      <w:r w:rsidRPr="00CA1432">
        <w:rPr>
          <w:rFonts w:cs="Helvetica"/>
          <w:vertAlign w:val="superscript"/>
        </w:rPr>
        <w:t>2</w:t>
      </w:r>
      <w:r w:rsidRPr="00CB059B">
        <w:rPr>
          <w:rFonts w:cs="Helvetica"/>
        </w:rPr>
        <w:t xml:space="preserve">; codes which include this process, nuclear interactions, and same </w:t>
      </w:r>
      <w:r w:rsidR="001D6441">
        <w:rPr>
          <w:rFonts w:cs="Helvetica"/>
        </w:rPr>
        <w:t>DPA</w:t>
      </w:r>
      <w:r w:rsidRPr="00CB059B">
        <w:rPr>
          <w:rFonts w:cs="Helvetica"/>
        </w:rPr>
        <w:t xml:space="preserve"> model parameters agree quite well; radiation damage at high energies is amplified by intense helium gas production.</w:t>
      </w:r>
    </w:p>
    <w:p w14:paraId="7EC23E69" w14:textId="77777777" w:rsidR="00B000C0" w:rsidRPr="00393EA1"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 xml:space="preserve">Move from occasional comparisons of calculated radiation-damage related quantities to a comprehensive code with “standardized” </w:t>
      </w:r>
      <w:r w:rsidR="001D6441">
        <w:rPr>
          <w:rFonts w:cs="Helvetica"/>
        </w:rPr>
        <w:t>DPA</w:t>
      </w:r>
      <w:r w:rsidRPr="00CB059B">
        <w:rPr>
          <w:rFonts w:cs="Helvetica"/>
        </w:rPr>
        <w:t xml:space="preserve"> models and benchmarking at well defined irradiation conditions including temperature, dose rate, H2/He gas production, etc. The correlation factors - </w:t>
      </w:r>
      <w:r w:rsidR="001D6441">
        <w:rPr>
          <w:rFonts w:cs="Helvetica"/>
        </w:rPr>
        <w:t>DPA</w:t>
      </w:r>
      <w:r w:rsidRPr="00CB059B">
        <w:rPr>
          <w:rFonts w:cs="Helvetica"/>
        </w:rPr>
        <w:t xml:space="preserve">/D, </w:t>
      </w:r>
      <w:r w:rsidR="001D6441">
        <w:rPr>
          <w:rFonts w:cs="Helvetica"/>
        </w:rPr>
        <w:t>DPA</w:t>
      </w:r>
      <w:r w:rsidRPr="00CB059B">
        <w:rPr>
          <w:rFonts w:cs="Helvetica"/>
        </w:rPr>
        <w:t>/</w:t>
      </w:r>
      <w:proofErr w:type="spellStart"/>
      <w:r w:rsidRPr="00CB059B">
        <w:rPr>
          <w:rFonts w:cs="Helvetica"/>
        </w:rPr>
        <w:t>F</w:t>
      </w:r>
      <w:r w:rsidRPr="00CA1432">
        <w:rPr>
          <w:rFonts w:cs="Helvetica"/>
          <w:vertAlign w:val="subscript"/>
        </w:rPr>
        <w:t>n</w:t>
      </w:r>
      <w:proofErr w:type="spellEnd"/>
      <w:r w:rsidRPr="00CB059B">
        <w:rPr>
          <w:rFonts w:cs="Helvetica"/>
        </w:rPr>
        <w:t xml:space="preserve">, </w:t>
      </w:r>
      <w:proofErr w:type="spellStart"/>
      <w:r w:rsidRPr="00CB059B">
        <w:rPr>
          <w:rFonts w:cs="Helvetica"/>
        </w:rPr>
        <w:t>N</w:t>
      </w:r>
      <w:r w:rsidRPr="00CA1432">
        <w:rPr>
          <w:rFonts w:cs="Helvetica"/>
          <w:vertAlign w:val="subscript"/>
        </w:rPr>
        <w:t>He</w:t>
      </w:r>
      <w:proofErr w:type="spellEnd"/>
      <w:r w:rsidRPr="00CB059B">
        <w:rPr>
          <w:rFonts w:cs="Helvetica"/>
        </w:rPr>
        <w:t>/</w:t>
      </w:r>
      <w:r w:rsidR="001D6441">
        <w:rPr>
          <w:rFonts w:cs="Helvetica"/>
        </w:rPr>
        <w:t>DPA</w:t>
      </w:r>
      <w:r w:rsidRPr="00CB059B">
        <w:rPr>
          <w:rFonts w:cs="Helvetica"/>
        </w:rPr>
        <w:t xml:space="preserve"> – need to be generated, compared and related to reactor data.</w:t>
      </w:r>
    </w:p>
    <w:p w14:paraId="7CE12C17" w14:textId="77777777" w:rsidR="00B000C0" w:rsidRPr="00CB059B" w:rsidRDefault="00943A5E" w:rsidP="00B54953">
      <w:pPr>
        <w:numPr>
          <w:ilvl w:val="0"/>
          <w:numId w:val="1"/>
        </w:numPr>
        <w:tabs>
          <w:tab w:val="clear" w:pos="720"/>
        </w:tabs>
        <w:spacing w:before="240" w:after="100" w:afterAutospacing="1" w:line="240" w:lineRule="auto"/>
        <w:rPr>
          <w:rFonts w:cs="Helvetica"/>
          <w:b/>
          <w:bCs/>
        </w:rPr>
      </w:pPr>
      <w:r w:rsidRPr="00CB059B">
        <w:rPr>
          <w:rFonts w:cs="Helvetica"/>
          <w:b/>
          <w:bCs/>
        </w:rPr>
        <w:t xml:space="preserve">A. </w:t>
      </w:r>
      <w:proofErr w:type="spellStart"/>
      <w:r w:rsidR="00B000C0" w:rsidRPr="00CB059B">
        <w:rPr>
          <w:rFonts w:cs="Helvetica"/>
          <w:b/>
          <w:bCs/>
        </w:rPr>
        <w:t>Lechner</w:t>
      </w:r>
      <w:proofErr w:type="spellEnd"/>
    </w:p>
    <w:p w14:paraId="65656890" w14:textId="77777777" w:rsidR="00B000C0" w:rsidRPr="00CB059B" w:rsidRDefault="00B000C0" w:rsidP="00B54953">
      <w:pPr>
        <w:widowControl w:val="0"/>
        <w:numPr>
          <w:ilvl w:val="1"/>
          <w:numId w:val="1"/>
        </w:numPr>
        <w:tabs>
          <w:tab w:val="clear" w:pos="1440"/>
        </w:tabs>
        <w:autoSpaceDE w:val="0"/>
        <w:autoSpaceDN w:val="0"/>
        <w:adjustRightInd w:val="0"/>
        <w:spacing w:before="120" w:after="120" w:line="240" w:lineRule="auto"/>
        <w:ind w:left="1434" w:hanging="357"/>
        <w:rPr>
          <w:rFonts w:cs="Helvetica"/>
        </w:rPr>
      </w:pPr>
      <w:r w:rsidRPr="00CB059B">
        <w:rPr>
          <w:rFonts w:cs="Helvetica"/>
        </w:rPr>
        <w:t xml:space="preserve">FLUKA is based on microscopic model to </w:t>
      </w:r>
      <w:r w:rsidR="001D6441">
        <w:rPr>
          <w:rFonts w:cs="Helvetica"/>
        </w:rPr>
        <w:t>DPA</w:t>
      </w:r>
      <w:r w:rsidRPr="00CB059B">
        <w:rPr>
          <w:rFonts w:cs="Helvetica"/>
        </w:rPr>
        <w:t xml:space="preserve"> calculation. It takes into account the contribution of different particle types. Particles are transported up to a certain threshold of damage depending on the material.</w:t>
      </w:r>
    </w:p>
    <w:p w14:paraId="7E69400A" w14:textId="77777777" w:rsidR="00B000C0" w:rsidRPr="001D6441" w:rsidRDefault="00B000C0" w:rsidP="00B54953">
      <w:pPr>
        <w:pStyle w:val="ListParagraph"/>
        <w:widowControl w:val="0"/>
        <w:numPr>
          <w:ilvl w:val="1"/>
          <w:numId w:val="1"/>
        </w:numPr>
        <w:tabs>
          <w:tab w:val="clear" w:pos="1440"/>
        </w:tabs>
        <w:autoSpaceDE w:val="0"/>
        <w:autoSpaceDN w:val="0"/>
        <w:adjustRightInd w:val="0"/>
        <w:spacing w:after="0" w:line="240" w:lineRule="auto"/>
        <w:rPr>
          <w:rFonts w:cs="Helvetica"/>
        </w:rPr>
      </w:pPr>
      <w:r w:rsidRPr="001D6441">
        <w:rPr>
          <w:rFonts w:cs="Helvetica"/>
        </w:rPr>
        <w:t xml:space="preserve">Coupling </w:t>
      </w:r>
      <w:proofErr w:type="spellStart"/>
      <w:r w:rsidRPr="001D6441">
        <w:rPr>
          <w:rFonts w:cs="Helvetica"/>
        </w:rPr>
        <w:t>SixTrack</w:t>
      </w:r>
      <w:proofErr w:type="spellEnd"/>
      <w:r w:rsidRPr="001D6441">
        <w:rPr>
          <w:rFonts w:cs="Helvetica"/>
        </w:rPr>
        <w:t>-FLUKA used to performed simulations.</w:t>
      </w:r>
    </w:p>
    <w:p w14:paraId="26CAB6C5" w14:textId="77777777" w:rsidR="00B000C0" w:rsidRPr="00CB059B" w:rsidRDefault="00B000C0" w:rsidP="00B54953">
      <w:pPr>
        <w:widowControl w:val="0"/>
        <w:numPr>
          <w:ilvl w:val="1"/>
          <w:numId w:val="1"/>
        </w:numPr>
        <w:tabs>
          <w:tab w:val="clear" w:pos="1440"/>
        </w:tabs>
        <w:autoSpaceDE w:val="0"/>
        <w:autoSpaceDN w:val="0"/>
        <w:adjustRightInd w:val="0"/>
        <w:spacing w:before="120" w:after="120" w:line="240" w:lineRule="auto"/>
        <w:ind w:left="1434" w:hanging="357"/>
        <w:rPr>
          <w:rFonts w:cs="Helvetica"/>
        </w:rPr>
      </w:pPr>
      <w:r w:rsidRPr="00CB059B">
        <w:rPr>
          <w:rFonts w:cs="Helvetica"/>
          <w:u w:val="single"/>
        </w:rPr>
        <w:t>Important outcomes from simulations</w:t>
      </w:r>
      <w:r w:rsidRPr="00CB059B">
        <w:rPr>
          <w:rFonts w:cs="Helvetica"/>
        </w:rPr>
        <w:t>:</w:t>
      </w:r>
    </w:p>
    <w:p w14:paraId="49D27636" w14:textId="77777777" w:rsidR="00B000C0" w:rsidRPr="001D6441" w:rsidRDefault="00B000C0" w:rsidP="00B54953">
      <w:pPr>
        <w:pStyle w:val="ListParagraph"/>
        <w:widowControl w:val="0"/>
        <w:numPr>
          <w:ilvl w:val="2"/>
          <w:numId w:val="1"/>
        </w:numPr>
        <w:tabs>
          <w:tab w:val="clear" w:pos="2160"/>
        </w:tabs>
        <w:autoSpaceDE w:val="0"/>
        <w:autoSpaceDN w:val="0"/>
        <w:adjustRightInd w:val="0"/>
        <w:spacing w:after="0" w:line="240" w:lineRule="auto"/>
        <w:rPr>
          <w:rFonts w:cs="Helvetica"/>
        </w:rPr>
      </w:pPr>
      <w:r w:rsidRPr="001D6441">
        <w:rPr>
          <w:rFonts w:cs="Helvetica"/>
        </w:rPr>
        <w:t xml:space="preserve">Peak </w:t>
      </w:r>
      <w:r w:rsidR="001D6441" w:rsidRPr="001D6441">
        <w:rPr>
          <w:rFonts w:cs="Helvetica"/>
        </w:rPr>
        <w:t>DPA</w:t>
      </w:r>
      <w:r w:rsidR="000450E1" w:rsidRPr="001D6441">
        <w:rPr>
          <w:rFonts w:cs="Helvetica"/>
        </w:rPr>
        <w:t xml:space="preserve"> estimated</w:t>
      </w:r>
      <w:r w:rsidRPr="001D6441">
        <w:rPr>
          <w:rFonts w:cs="Helvetica"/>
        </w:rPr>
        <w:t xml:space="preserve"> for horizontal primary collimator (contribution only from recoil particles, no primary protons; NM: primary contribute should be negligible):</w:t>
      </w:r>
    </w:p>
    <w:p w14:paraId="2A0DDCDF" w14:textId="77777777" w:rsidR="00943A5E" w:rsidRPr="00CB059B" w:rsidRDefault="00B000C0" w:rsidP="00B54953">
      <w:pPr>
        <w:widowControl w:val="0"/>
        <w:numPr>
          <w:ilvl w:val="3"/>
          <w:numId w:val="3"/>
        </w:numPr>
        <w:tabs>
          <w:tab w:val="clear" w:pos="2880"/>
        </w:tabs>
        <w:autoSpaceDE w:val="0"/>
        <w:autoSpaceDN w:val="0"/>
        <w:adjustRightInd w:val="0"/>
        <w:spacing w:after="0" w:line="240" w:lineRule="auto"/>
        <w:rPr>
          <w:rFonts w:cs="Helvetica"/>
        </w:rPr>
      </w:pPr>
      <w:r w:rsidRPr="00CB059B">
        <w:rPr>
          <w:rFonts w:cs="Helvetica"/>
        </w:rPr>
        <w:t xml:space="preserve">Nominal 7 TeV: 3e-3 </w:t>
      </w:r>
      <w:r w:rsidR="001D6441">
        <w:rPr>
          <w:rFonts w:cs="Helvetica"/>
        </w:rPr>
        <w:t>DPA</w:t>
      </w:r>
      <w:r w:rsidR="005F47C0" w:rsidRPr="00CB059B">
        <w:rPr>
          <w:rFonts w:cs="Helvetica"/>
        </w:rPr>
        <w:t xml:space="preserve"> (</w:t>
      </w:r>
      <w:r w:rsidR="00881E43" w:rsidRPr="00CB059B">
        <w:rPr>
          <w:rFonts w:cs="Helvetica"/>
        </w:rPr>
        <w:t xml:space="preserve">at </w:t>
      </w:r>
      <w:r w:rsidR="005F47C0" w:rsidRPr="00CB059B">
        <w:rPr>
          <w:rFonts w:cs="Helvetica"/>
        </w:rPr>
        <w:t>40 fb</w:t>
      </w:r>
      <w:r w:rsidR="005F47C0" w:rsidRPr="00CB059B">
        <w:rPr>
          <w:rFonts w:cs="Helvetica"/>
          <w:vertAlign w:val="superscript"/>
        </w:rPr>
        <w:t>-1</w:t>
      </w:r>
      <w:r w:rsidR="005F47C0" w:rsidRPr="00CB059B">
        <w:rPr>
          <w:rFonts w:cs="Helvetica"/>
        </w:rPr>
        <w:t>)</w:t>
      </w:r>
    </w:p>
    <w:p w14:paraId="70DF1606" w14:textId="77777777" w:rsidR="00B000C0" w:rsidRPr="00400478" w:rsidRDefault="005F47C0" w:rsidP="00B54953">
      <w:pPr>
        <w:widowControl w:val="0"/>
        <w:numPr>
          <w:ilvl w:val="3"/>
          <w:numId w:val="3"/>
        </w:numPr>
        <w:tabs>
          <w:tab w:val="clear" w:pos="2880"/>
        </w:tabs>
        <w:autoSpaceDE w:val="0"/>
        <w:autoSpaceDN w:val="0"/>
        <w:adjustRightInd w:val="0"/>
        <w:spacing w:after="0" w:line="240" w:lineRule="auto"/>
        <w:rPr>
          <w:rFonts w:cs="Helvetica"/>
        </w:rPr>
      </w:pPr>
      <w:r w:rsidRPr="00CB059B">
        <w:rPr>
          <w:rFonts w:cs="Helvetica"/>
        </w:rPr>
        <w:t xml:space="preserve">Ultimate </w:t>
      </w:r>
      <w:r w:rsidR="00B000C0" w:rsidRPr="00CB059B">
        <w:rPr>
          <w:rFonts w:cs="Helvetica"/>
        </w:rPr>
        <w:t xml:space="preserve">HL-LHC: 0.3 </w:t>
      </w:r>
      <w:r w:rsidR="001D6441">
        <w:rPr>
          <w:rFonts w:cs="Helvetica"/>
        </w:rPr>
        <w:t>DPA</w:t>
      </w:r>
      <w:r w:rsidRPr="00CB059B">
        <w:rPr>
          <w:rFonts w:cs="Helvetica"/>
        </w:rPr>
        <w:t xml:space="preserve"> (</w:t>
      </w:r>
      <w:r w:rsidR="00881E43" w:rsidRPr="00CB059B">
        <w:rPr>
          <w:rFonts w:cs="Helvetica"/>
        </w:rPr>
        <w:t xml:space="preserve">at </w:t>
      </w:r>
      <w:r w:rsidRPr="00CB059B">
        <w:rPr>
          <w:rFonts w:cs="Helvetica"/>
        </w:rPr>
        <w:t>4000 fb</w:t>
      </w:r>
      <w:r w:rsidRPr="00CB059B">
        <w:rPr>
          <w:rFonts w:cs="Helvetica"/>
          <w:vertAlign w:val="superscript"/>
        </w:rPr>
        <w:t>-1</w:t>
      </w:r>
      <w:r w:rsidRPr="00CB059B">
        <w:rPr>
          <w:rFonts w:cs="Helvetica"/>
        </w:rPr>
        <w:t>)</w:t>
      </w:r>
    </w:p>
    <w:p w14:paraId="395CDB2B" w14:textId="77777777" w:rsidR="00B000C0" w:rsidRPr="001D6441" w:rsidRDefault="00B000C0" w:rsidP="00B54953">
      <w:pPr>
        <w:pStyle w:val="ListParagraph"/>
        <w:widowControl w:val="0"/>
        <w:numPr>
          <w:ilvl w:val="2"/>
          <w:numId w:val="1"/>
        </w:numPr>
        <w:tabs>
          <w:tab w:val="clear" w:pos="2160"/>
        </w:tabs>
        <w:autoSpaceDE w:val="0"/>
        <w:autoSpaceDN w:val="0"/>
        <w:adjustRightInd w:val="0"/>
        <w:spacing w:after="0" w:line="240" w:lineRule="auto"/>
        <w:rPr>
          <w:rFonts w:cs="Helvetica"/>
        </w:rPr>
      </w:pPr>
      <w:r w:rsidRPr="001D6441">
        <w:rPr>
          <w:rFonts w:cs="Helvetica"/>
        </w:rPr>
        <w:t xml:space="preserve">Peak </w:t>
      </w:r>
      <w:r w:rsidR="001D6441" w:rsidRPr="001D6441">
        <w:rPr>
          <w:rFonts w:cs="Helvetica"/>
        </w:rPr>
        <w:t>DPA</w:t>
      </w:r>
      <w:r w:rsidRPr="001D6441">
        <w:rPr>
          <w:rFonts w:cs="Helvetica"/>
        </w:rPr>
        <w:t xml:space="preserve"> estimates for inner triplets in IR1/5:</w:t>
      </w:r>
    </w:p>
    <w:p w14:paraId="3A50C52E" w14:textId="77777777" w:rsidR="00B000C0" w:rsidRPr="00597016" w:rsidRDefault="00B000C0" w:rsidP="00B54953">
      <w:pPr>
        <w:widowControl w:val="0"/>
        <w:numPr>
          <w:ilvl w:val="3"/>
          <w:numId w:val="5"/>
        </w:numPr>
        <w:tabs>
          <w:tab w:val="clear" w:pos="2880"/>
        </w:tabs>
        <w:autoSpaceDE w:val="0"/>
        <w:autoSpaceDN w:val="0"/>
        <w:adjustRightInd w:val="0"/>
        <w:spacing w:after="120" w:line="240" w:lineRule="auto"/>
        <w:ind w:left="2874" w:hanging="357"/>
        <w:rPr>
          <w:rFonts w:cs="Helvetica"/>
        </w:rPr>
      </w:pPr>
      <w:r w:rsidRPr="00CB059B">
        <w:rPr>
          <w:rFonts w:cs="Helvetica"/>
        </w:rPr>
        <w:t xml:space="preserve">HL-LHC: 1.8e-4 </w:t>
      </w:r>
      <w:r w:rsidR="001D6441">
        <w:rPr>
          <w:rFonts w:cs="Helvetica"/>
        </w:rPr>
        <w:t>DPA</w:t>
      </w:r>
      <w:r w:rsidRPr="00CB059B">
        <w:rPr>
          <w:rFonts w:cs="Helvetica"/>
        </w:rPr>
        <w:t xml:space="preserve"> (</w:t>
      </w:r>
      <w:r w:rsidR="00881E43" w:rsidRPr="00CB059B">
        <w:rPr>
          <w:rFonts w:cs="Helvetica"/>
        </w:rPr>
        <w:t xml:space="preserve">at </w:t>
      </w:r>
      <w:r w:rsidR="005F47C0" w:rsidRPr="00CB059B">
        <w:rPr>
          <w:rFonts w:cs="Helvetica"/>
        </w:rPr>
        <w:t>3000 fb</w:t>
      </w:r>
      <w:r w:rsidR="005F47C0" w:rsidRPr="00CB059B">
        <w:rPr>
          <w:rFonts w:cs="Helvetica"/>
          <w:vertAlign w:val="superscript"/>
        </w:rPr>
        <w:t>-1</w:t>
      </w:r>
      <w:r w:rsidR="005F47C0" w:rsidRPr="00CB059B">
        <w:rPr>
          <w:rFonts w:cs="Helvetica"/>
        </w:rPr>
        <w:t xml:space="preserve">, </w:t>
      </w:r>
      <w:r w:rsidRPr="00CB059B">
        <w:rPr>
          <w:rFonts w:cs="Helvetica"/>
        </w:rPr>
        <w:t>dominant contribution due to neutrons &lt;20 MeV)</w:t>
      </w:r>
      <w:r w:rsidR="00597016">
        <w:rPr>
          <w:rFonts w:cs="Helvetica"/>
        </w:rPr>
        <w:t>.</w:t>
      </w:r>
    </w:p>
    <w:p w14:paraId="47A95744" w14:textId="77777777" w:rsidR="003A2EC7" w:rsidRDefault="00B000C0" w:rsidP="00B54953">
      <w:pPr>
        <w:widowControl w:val="0"/>
        <w:numPr>
          <w:ilvl w:val="1"/>
          <w:numId w:val="1"/>
        </w:numPr>
        <w:tabs>
          <w:tab w:val="clear" w:pos="1440"/>
        </w:tabs>
        <w:autoSpaceDE w:val="0"/>
        <w:autoSpaceDN w:val="0"/>
        <w:adjustRightInd w:val="0"/>
        <w:spacing w:after="0" w:line="240" w:lineRule="auto"/>
        <w:rPr>
          <w:rFonts w:cs="Helvetica"/>
        </w:rPr>
      </w:pPr>
      <w:r w:rsidRPr="00CB059B">
        <w:rPr>
          <w:rFonts w:cs="Helvetica"/>
        </w:rPr>
        <w:t xml:space="preserve">AR: Is it possible to calculate </w:t>
      </w:r>
      <w:r w:rsidR="001D6441">
        <w:rPr>
          <w:rFonts w:cs="Helvetica"/>
        </w:rPr>
        <w:t>DPA</w:t>
      </w:r>
      <w:r w:rsidRPr="00CB059B">
        <w:rPr>
          <w:rFonts w:cs="Helvetica"/>
        </w:rPr>
        <w:t xml:space="preserve"> for compounds in FLUKA?</w:t>
      </w:r>
    </w:p>
    <w:p w14:paraId="4685B893" w14:textId="77777777" w:rsidR="00174CB5" w:rsidRPr="00B16B95" w:rsidRDefault="00B000C0" w:rsidP="00B54953">
      <w:pPr>
        <w:widowControl w:val="0"/>
        <w:autoSpaceDE w:val="0"/>
        <w:autoSpaceDN w:val="0"/>
        <w:adjustRightInd w:val="0"/>
        <w:spacing w:before="120" w:after="0" w:line="240" w:lineRule="auto"/>
        <w:ind w:left="1440"/>
        <w:rPr>
          <w:rFonts w:cs="Helvetica"/>
        </w:rPr>
      </w:pPr>
      <w:r w:rsidRPr="00B16B95">
        <w:rPr>
          <w:rFonts w:cs="Helvetica"/>
        </w:rPr>
        <w:t>NM: averag</w:t>
      </w:r>
      <w:r w:rsidR="00B16B95">
        <w:rPr>
          <w:rFonts w:cs="Helvetica"/>
        </w:rPr>
        <w:t>ing</w:t>
      </w:r>
      <w:r w:rsidRPr="00B16B95">
        <w:rPr>
          <w:rFonts w:cs="Helvetica"/>
        </w:rPr>
        <w:t xml:space="preserve"> </w:t>
      </w:r>
      <w:r w:rsidR="001D6441" w:rsidRPr="00B16B95">
        <w:rPr>
          <w:rFonts w:cs="Helvetica"/>
        </w:rPr>
        <w:t>DPA</w:t>
      </w:r>
      <w:r w:rsidRPr="00B16B95">
        <w:rPr>
          <w:rFonts w:cs="Helvetica"/>
        </w:rPr>
        <w:t xml:space="preserve"> in composite material is a problem especially if it is not homogenous. </w:t>
      </w:r>
      <w:r w:rsidRPr="00B16B95">
        <w:rPr>
          <w:rFonts w:cs="Helvetica"/>
          <w:b/>
        </w:rPr>
        <w:t xml:space="preserve">We have to review present model </w:t>
      </w:r>
      <w:r w:rsidR="00216EFD" w:rsidRPr="00B16B95">
        <w:rPr>
          <w:rFonts w:cs="Helvetica"/>
          <w:b/>
        </w:rPr>
        <w:t>used in the codes (FLUKA, MARS</w:t>
      </w:r>
      <w:proofErr w:type="gramStart"/>
      <w:r w:rsidR="003024EC" w:rsidRPr="00B16B95">
        <w:rPr>
          <w:rFonts w:cs="Helvetica"/>
          <w:b/>
        </w:rPr>
        <w:t xml:space="preserve">, </w:t>
      </w:r>
      <w:r w:rsidRPr="00B16B95">
        <w:rPr>
          <w:rFonts w:cs="Helvetica"/>
          <w:b/>
        </w:rPr>
        <w:t>…)</w:t>
      </w:r>
      <w:proofErr w:type="gramEnd"/>
      <w:r w:rsidR="003024EC" w:rsidRPr="00B16B95">
        <w:rPr>
          <w:rFonts w:cs="Helvetica"/>
          <w:b/>
        </w:rPr>
        <w:t>.</w:t>
      </w:r>
    </w:p>
    <w:p w14:paraId="1306B652" w14:textId="77777777" w:rsidR="00D64D71" w:rsidRPr="00CB059B" w:rsidRDefault="00B000C0"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 xml:space="preserve">AB: do we expect other collimators (e.g. </w:t>
      </w:r>
      <w:proofErr w:type="spellStart"/>
      <w:r w:rsidRPr="00CB059B">
        <w:rPr>
          <w:rFonts w:cs="Helvetica"/>
        </w:rPr>
        <w:t>secondar</w:t>
      </w:r>
      <w:r w:rsidR="00216EFD">
        <w:rPr>
          <w:rFonts w:cs="Helvetica"/>
        </w:rPr>
        <w:t>ies</w:t>
      </w:r>
      <w:proofErr w:type="spellEnd"/>
      <w:r w:rsidRPr="00CB059B">
        <w:rPr>
          <w:rFonts w:cs="Helvetica"/>
        </w:rPr>
        <w:t>) to be less expos</w:t>
      </w:r>
      <w:r w:rsidR="00174CB5" w:rsidRPr="00CB059B">
        <w:rPr>
          <w:rFonts w:cs="Helvetica"/>
        </w:rPr>
        <w:t>ed to damage respect to primary?</w:t>
      </w:r>
    </w:p>
    <w:p w14:paraId="038D363E" w14:textId="77777777" w:rsidR="00174CB5" w:rsidRPr="001D6441" w:rsidRDefault="00B000C0" w:rsidP="00B54953">
      <w:pPr>
        <w:pStyle w:val="ListParagraph"/>
        <w:widowControl w:val="0"/>
        <w:autoSpaceDE w:val="0"/>
        <w:autoSpaceDN w:val="0"/>
        <w:adjustRightInd w:val="0"/>
        <w:spacing w:before="120" w:after="120" w:line="240" w:lineRule="auto"/>
        <w:ind w:left="1440"/>
        <w:rPr>
          <w:rFonts w:cs="Helvetica"/>
        </w:rPr>
      </w:pPr>
      <w:r w:rsidRPr="001D6441">
        <w:rPr>
          <w:rFonts w:cs="Helvetica"/>
        </w:rPr>
        <w:t>A</w:t>
      </w:r>
      <w:r w:rsidR="00881E43" w:rsidRPr="001D6441">
        <w:rPr>
          <w:rFonts w:cs="Helvetica"/>
        </w:rPr>
        <w:t>L: preliminary calculation</w:t>
      </w:r>
      <w:r w:rsidR="003024EC">
        <w:rPr>
          <w:rFonts w:cs="Helvetica"/>
        </w:rPr>
        <w:t>s</w:t>
      </w:r>
      <w:r w:rsidR="00881E43" w:rsidRPr="001D6441">
        <w:rPr>
          <w:rFonts w:cs="Helvetica"/>
        </w:rPr>
        <w:t xml:space="preserve"> have been shown on primary collimators, but we expect </w:t>
      </w:r>
      <w:proofErr w:type="spellStart"/>
      <w:r w:rsidR="00881E43" w:rsidRPr="001D6441">
        <w:rPr>
          <w:rFonts w:cs="Helvetica"/>
        </w:rPr>
        <w:t>secondaries</w:t>
      </w:r>
      <w:proofErr w:type="spellEnd"/>
      <w:r w:rsidR="00881E43" w:rsidRPr="001D6441">
        <w:rPr>
          <w:rFonts w:cs="Helvetica"/>
        </w:rPr>
        <w:t xml:space="preserve"> to be less loaded.</w:t>
      </w:r>
    </w:p>
    <w:p w14:paraId="5B66A2D1" w14:textId="77777777" w:rsidR="00342C32" w:rsidRPr="00400478" w:rsidRDefault="00B000C0" w:rsidP="00B54953">
      <w:pPr>
        <w:widowControl w:val="0"/>
        <w:numPr>
          <w:ilvl w:val="1"/>
          <w:numId w:val="1"/>
        </w:numPr>
        <w:tabs>
          <w:tab w:val="clear" w:pos="1440"/>
        </w:tabs>
        <w:autoSpaceDE w:val="0"/>
        <w:autoSpaceDN w:val="0"/>
        <w:adjustRightInd w:val="0"/>
        <w:spacing w:before="120" w:after="120" w:line="240" w:lineRule="auto"/>
        <w:rPr>
          <w:rFonts w:cs="Helvetica"/>
          <w:color w:val="0000FF"/>
        </w:rPr>
      </w:pPr>
      <w:r w:rsidRPr="00400478">
        <w:rPr>
          <w:rFonts w:eastAsia="Times New Roman" w:cs="Tahoma"/>
          <w:color w:val="0000FF"/>
        </w:rPr>
        <w:t>Action:</w:t>
      </w:r>
      <w:r w:rsidR="00881E43" w:rsidRPr="00400478">
        <w:rPr>
          <w:rFonts w:eastAsia="Times New Roman"/>
          <w:color w:val="0000FF"/>
        </w:rPr>
        <w:t xml:space="preserve"> confirm </w:t>
      </w:r>
      <w:r w:rsidR="001D6441" w:rsidRPr="00400478">
        <w:rPr>
          <w:rFonts w:eastAsia="Times New Roman"/>
          <w:color w:val="0000FF"/>
        </w:rPr>
        <w:t>DPA</w:t>
      </w:r>
      <w:r w:rsidRPr="00400478">
        <w:rPr>
          <w:rFonts w:eastAsia="Times New Roman"/>
          <w:color w:val="0000FF"/>
        </w:rPr>
        <w:t xml:space="preserve"> calculated for primary collimator</w:t>
      </w:r>
      <w:r w:rsidR="00881E43" w:rsidRPr="00400478">
        <w:rPr>
          <w:rFonts w:eastAsia="Times New Roman"/>
          <w:color w:val="0000FF"/>
        </w:rPr>
        <w:t>s</w:t>
      </w:r>
      <w:r w:rsidRPr="00400478">
        <w:rPr>
          <w:rFonts w:eastAsia="Times New Roman"/>
          <w:color w:val="0000FF"/>
        </w:rPr>
        <w:t xml:space="preserve"> </w:t>
      </w:r>
      <w:r w:rsidR="00881E43" w:rsidRPr="00400478">
        <w:rPr>
          <w:rFonts w:eastAsia="Times New Roman"/>
          <w:color w:val="0000FF"/>
        </w:rPr>
        <w:t xml:space="preserve">represents the </w:t>
      </w:r>
      <w:r w:rsidR="00403F52" w:rsidRPr="00400478">
        <w:rPr>
          <w:rFonts w:eastAsia="Times New Roman"/>
          <w:color w:val="0000FF"/>
        </w:rPr>
        <w:t>worst-case</w:t>
      </w:r>
      <w:r w:rsidR="00881E43" w:rsidRPr="00400478">
        <w:rPr>
          <w:rFonts w:eastAsia="Times New Roman"/>
          <w:color w:val="0000FF"/>
        </w:rPr>
        <w:t xml:space="preserve"> </w:t>
      </w:r>
      <w:r w:rsidRPr="00400478">
        <w:rPr>
          <w:rFonts w:eastAsia="Times New Roman"/>
          <w:color w:val="0000FF"/>
        </w:rPr>
        <w:t>scenario</w:t>
      </w:r>
      <w:r w:rsidR="00400478">
        <w:rPr>
          <w:rFonts w:eastAsia="Times New Roman"/>
        </w:rPr>
        <w:t xml:space="preserve"> (A. </w:t>
      </w:r>
      <w:proofErr w:type="spellStart"/>
      <w:r w:rsidR="00400478">
        <w:rPr>
          <w:rFonts w:eastAsia="Times New Roman"/>
        </w:rPr>
        <w:t>Lechner</w:t>
      </w:r>
      <w:proofErr w:type="spellEnd"/>
      <w:r w:rsidR="00400478">
        <w:rPr>
          <w:rFonts w:eastAsia="Times New Roman"/>
        </w:rPr>
        <w:t>)</w:t>
      </w:r>
      <w:r w:rsidR="00174CB5" w:rsidRPr="00400478">
        <w:rPr>
          <w:rFonts w:eastAsia="Times New Roman"/>
          <w:color w:val="0000FF"/>
        </w:rPr>
        <w:t>.</w:t>
      </w:r>
    </w:p>
    <w:p w14:paraId="0B8111E8" w14:textId="77777777" w:rsidR="00516BD5" w:rsidRPr="00CB059B" w:rsidRDefault="00516BD5" w:rsidP="00B54953">
      <w:pPr>
        <w:widowControl w:val="0"/>
        <w:numPr>
          <w:ilvl w:val="0"/>
          <w:numId w:val="1"/>
        </w:numPr>
        <w:tabs>
          <w:tab w:val="clear" w:pos="720"/>
        </w:tabs>
        <w:autoSpaceDE w:val="0"/>
        <w:autoSpaceDN w:val="0"/>
        <w:adjustRightInd w:val="0"/>
        <w:spacing w:before="240" w:after="100" w:afterAutospacing="1" w:line="240" w:lineRule="auto"/>
        <w:rPr>
          <w:rFonts w:cs="Helvetica"/>
          <w:b/>
          <w:bCs/>
        </w:rPr>
      </w:pPr>
      <w:r w:rsidRPr="00CB059B">
        <w:rPr>
          <w:rFonts w:cs="Helvetica"/>
          <w:b/>
          <w:bCs/>
        </w:rPr>
        <w:t xml:space="preserve">M. </w:t>
      </w:r>
      <w:proofErr w:type="spellStart"/>
      <w:r w:rsidRPr="00CB059B">
        <w:rPr>
          <w:rFonts w:cs="Helvetica"/>
          <w:b/>
          <w:bCs/>
        </w:rPr>
        <w:t>Tomut</w:t>
      </w:r>
      <w:proofErr w:type="spellEnd"/>
    </w:p>
    <w:p w14:paraId="7198ACEC" w14:textId="77777777" w:rsidR="00D64D71" w:rsidRPr="00CB059B" w:rsidRDefault="002A52FD"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rPr>
        <w:t xml:space="preserve">Results of </w:t>
      </w:r>
      <w:r w:rsidR="001F497E" w:rsidRPr="00CB059B">
        <w:rPr>
          <w:rFonts w:cs="Helvetica"/>
        </w:rPr>
        <w:t xml:space="preserve">irradiation studies on </w:t>
      </w:r>
      <w:proofErr w:type="spellStart"/>
      <w:r w:rsidR="00516BD5" w:rsidRPr="00CB059B">
        <w:rPr>
          <w:rFonts w:cs="Helvetica"/>
        </w:rPr>
        <w:t>Higly</w:t>
      </w:r>
      <w:proofErr w:type="spellEnd"/>
      <w:r w:rsidR="00516BD5" w:rsidRPr="00CB059B">
        <w:rPr>
          <w:rFonts w:cs="Helvetica"/>
        </w:rPr>
        <w:t xml:space="preserve"> Oriented </w:t>
      </w:r>
      <w:proofErr w:type="spellStart"/>
      <w:r w:rsidR="00516BD5" w:rsidRPr="00CB059B">
        <w:rPr>
          <w:rFonts w:cs="Helvetica"/>
        </w:rPr>
        <w:t>Pyrolytic</w:t>
      </w:r>
      <w:proofErr w:type="spellEnd"/>
      <w:r w:rsidR="00516BD5" w:rsidRPr="00CB059B">
        <w:rPr>
          <w:rFonts w:cs="Helvetica"/>
        </w:rPr>
        <w:t xml:space="preserve"> Graphite (</w:t>
      </w:r>
      <w:r w:rsidR="001F497E" w:rsidRPr="00CB059B">
        <w:rPr>
          <w:rFonts w:cs="Helvetica"/>
        </w:rPr>
        <w:t>HOPG, similar to mono-</w:t>
      </w:r>
      <w:r w:rsidR="00516BD5" w:rsidRPr="00CB059B">
        <w:rPr>
          <w:rFonts w:cs="Helvetica"/>
        </w:rPr>
        <w:t>crystalline</w:t>
      </w:r>
      <w:r w:rsidR="001F497E" w:rsidRPr="00CB059B">
        <w:rPr>
          <w:rFonts w:cs="Helvetica"/>
        </w:rPr>
        <w:t xml:space="preserve"> graphite</w:t>
      </w:r>
      <w:r w:rsidR="00516BD5" w:rsidRPr="00CB059B">
        <w:rPr>
          <w:rFonts w:cs="Helvetica"/>
        </w:rPr>
        <w:t>)</w:t>
      </w:r>
      <w:r w:rsidR="001F497E" w:rsidRPr="00CB059B">
        <w:rPr>
          <w:rFonts w:cs="Helvetica"/>
        </w:rPr>
        <w:t xml:space="preserve"> and </w:t>
      </w:r>
      <w:r w:rsidR="009F338A" w:rsidRPr="00CB059B">
        <w:rPr>
          <w:rFonts w:cs="Helvetica"/>
        </w:rPr>
        <w:t>Polycrystalline Isotropic Graphite</w:t>
      </w:r>
      <w:r w:rsidR="009D1178" w:rsidRPr="00CB059B">
        <w:rPr>
          <w:rFonts w:cs="Helvetica"/>
        </w:rPr>
        <w:t xml:space="preserve"> (PIG)</w:t>
      </w:r>
      <w:r w:rsidRPr="00CB059B">
        <w:rPr>
          <w:rFonts w:cs="Helvetica"/>
        </w:rPr>
        <w:t xml:space="preserve"> were presented.</w:t>
      </w:r>
    </w:p>
    <w:p w14:paraId="092ECA0E" w14:textId="77777777" w:rsidR="00D64D71" w:rsidRPr="00CB059B" w:rsidRDefault="002A52FD"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rPr>
        <w:t>After Swift Heavy Ions</w:t>
      </w:r>
      <w:r w:rsidR="00884D93" w:rsidRPr="00CB059B">
        <w:rPr>
          <w:rFonts w:cs="Helvetica"/>
        </w:rPr>
        <w:t xml:space="preserve"> (SHI)</w:t>
      </w:r>
      <w:r w:rsidRPr="00CB059B">
        <w:rPr>
          <w:rFonts w:cs="Helvetica"/>
        </w:rPr>
        <w:t xml:space="preserve"> irradiation, nuclear stopping produces </w:t>
      </w:r>
      <w:r w:rsidR="00884D93" w:rsidRPr="00CB059B">
        <w:rPr>
          <w:rFonts w:cs="Helvetica"/>
        </w:rPr>
        <w:t>several</w:t>
      </w:r>
      <w:r w:rsidRPr="00CB059B">
        <w:rPr>
          <w:rFonts w:cs="Helvetica"/>
        </w:rPr>
        <w:t xml:space="preserve"> defects in HOPG</w:t>
      </w:r>
      <w:r w:rsidR="00C768B7" w:rsidRPr="00CB059B">
        <w:rPr>
          <w:rFonts w:cs="Helvetica"/>
        </w:rPr>
        <w:t xml:space="preserve">, </w:t>
      </w:r>
      <w:r w:rsidR="00884D93" w:rsidRPr="00CB059B">
        <w:rPr>
          <w:rFonts w:cs="Helvetica"/>
        </w:rPr>
        <w:t xml:space="preserve">while </w:t>
      </w:r>
      <w:r w:rsidR="00C768B7" w:rsidRPr="00CB059B">
        <w:rPr>
          <w:rFonts w:cs="Helvetica"/>
        </w:rPr>
        <w:t xml:space="preserve">the electronic </w:t>
      </w:r>
      <w:r w:rsidRPr="00CB059B">
        <w:rPr>
          <w:rFonts w:cs="Helvetica"/>
        </w:rPr>
        <w:t>effects</w:t>
      </w:r>
      <w:r w:rsidR="00C768B7" w:rsidRPr="00CB059B">
        <w:rPr>
          <w:rFonts w:cs="Helvetica"/>
        </w:rPr>
        <w:t xml:space="preserve"> b</w:t>
      </w:r>
      <w:r w:rsidRPr="00CB059B">
        <w:rPr>
          <w:rFonts w:cs="Helvetica"/>
        </w:rPr>
        <w:t xml:space="preserve">ecome </w:t>
      </w:r>
      <w:r w:rsidR="00C768B7" w:rsidRPr="00CB059B">
        <w:rPr>
          <w:rFonts w:cs="Helvetica"/>
        </w:rPr>
        <w:t>more relevant</w:t>
      </w:r>
      <w:r w:rsidRPr="00CB059B">
        <w:rPr>
          <w:rFonts w:cs="Helvetica"/>
        </w:rPr>
        <w:t xml:space="preserve"> </w:t>
      </w:r>
      <w:r w:rsidR="00884D93" w:rsidRPr="00CB059B">
        <w:rPr>
          <w:rFonts w:cs="Helvetica"/>
        </w:rPr>
        <w:t>on</w:t>
      </w:r>
      <w:r w:rsidRPr="00CB059B">
        <w:rPr>
          <w:rFonts w:cs="Helvetica"/>
        </w:rPr>
        <w:t xml:space="preserve"> the surface. P</w:t>
      </w:r>
      <w:r w:rsidR="00884D93" w:rsidRPr="00CB059B">
        <w:rPr>
          <w:rFonts w:cs="Helvetica"/>
        </w:rPr>
        <w:t>IG under SHI irradiation showed a hard disordered sp2 phase in the electronic stopping regime.</w:t>
      </w:r>
    </w:p>
    <w:p w14:paraId="630A3959" w14:textId="77777777" w:rsidR="00CA1432" w:rsidRDefault="00516BD5"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rPr>
        <w:t xml:space="preserve">AR: </w:t>
      </w:r>
      <w:r w:rsidR="009F338A" w:rsidRPr="00CB059B">
        <w:rPr>
          <w:rFonts w:cs="Helvetica"/>
        </w:rPr>
        <w:t>W</w:t>
      </w:r>
      <w:r w:rsidRPr="00CB059B">
        <w:rPr>
          <w:rFonts w:cs="Helvetica"/>
        </w:rPr>
        <w:t xml:space="preserve">hat can be done to </w:t>
      </w:r>
      <w:r w:rsidR="009F338A" w:rsidRPr="00CB059B">
        <w:rPr>
          <w:rFonts w:cs="Helvetica"/>
        </w:rPr>
        <w:t xml:space="preserve">further </w:t>
      </w:r>
      <w:r w:rsidRPr="00CB059B">
        <w:rPr>
          <w:rFonts w:cs="Helvetica"/>
        </w:rPr>
        <w:t>improve the</w:t>
      </w:r>
      <w:r w:rsidR="001F497E" w:rsidRPr="00CB059B">
        <w:rPr>
          <w:rFonts w:cs="Helvetica"/>
        </w:rPr>
        <w:t xml:space="preserve"> behaviour of MoGr against radiation</w:t>
      </w:r>
      <w:r w:rsidRPr="00CB059B">
        <w:rPr>
          <w:rFonts w:cs="Helvetica"/>
        </w:rPr>
        <w:t>?</w:t>
      </w:r>
    </w:p>
    <w:p w14:paraId="1A47095D" w14:textId="77777777" w:rsidR="00D64D71" w:rsidRPr="00CA1432" w:rsidRDefault="00516BD5" w:rsidP="00B54953">
      <w:pPr>
        <w:widowControl w:val="0"/>
        <w:autoSpaceDE w:val="0"/>
        <w:autoSpaceDN w:val="0"/>
        <w:adjustRightInd w:val="0"/>
        <w:spacing w:before="120" w:after="120" w:line="240" w:lineRule="auto"/>
        <w:ind w:left="1440"/>
        <w:rPr>
          <w:rFonts w:cs="Helvetica"/>
        </w:rPr>
      </w:pPr>
      <w:r w:rsidRPr="00CA1432">
        <w:rPr>
          <w:rFonts w:cs="Helvetica"/>
        </w:rPr>
        <w:t>MT: problem</w:t>
      </w:r>
      <w:r w:rsidR="009F338A" w:rsidRPr="00CA1432">
        <w:rPr>
          <w:rFonts w:cs="Helvetica"/>
        </w:rPr>
        <w:t>s</w:t>
      </w:r>
      <w:r w:rsidRPr="00CA1432">
        <w:rPr>
          <w:rFonts w:cs="Helvetica"/>
        </w:rPr>
        <w:t xml:space="preserve"> most</w:t>
      </w:r>
      <w:r w:rsidR="009F338A" w:rsidRPr="00CA1432">
        <w:rPr>
          <w:rFonts w:cs="Helvetica"/>
        </w:rPr>
        <w:t>ly concerning the mechanical</w:t>
      </w:r>
      <w:r w:rsidRPr="00CA1432">
        <w:rPr>
          <w:rFonts w:cs="Helvetica"/>
        </w:rPr>
        <w:t xml:space="preserve"> strength, </w:t>
      </w:r>
      <w:r w:rsidR="009F338A" w:rsidRPr="00CA1432">
        <w:rPr>
          <w:rFonts w:cs="Helvetica"/>
          <w:u w:val="single"/>
        </w:rPr>
        <w:t>focus on</w:t>
      </w:r>
      <w:r w:rsidRPr="00CA1432">
        <w:rPr>
          <w:rFonts w:cs="Helvetica"/>
          <w:u w:val="single"/>
        </w:rPr>
        <w:t xml:space="preserve"> how to </w:t>
      </w:r>
      <w:r w:rsidR="009F338A" w:rsidRPr="00CA1432">
        <w:rPr>
          <w:rFonts w:cs="Helvetica"/>
          <w:u w:val="single"/>
        </w:rPr>
        <w:t>reinforce the material without changing the composition</w:t>
      </w:r>
    </w:p>
    <w:p w14:paraId="323EFC31" w14:textId="77777777" w:rsidR="00CA1432" w:rsidRDefault="001C4F6A"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rPr>
        <w:t>AB</w:t>
      </w:r>
      <w:r w:rsidR="00516BD5" w:rsidRPr="00CB059B">
        <w:rPr>
          <w:rFonts w:cs="Helvetica"/>
        </w:rPr>
        <w:t xml:space="preserve">: </w:t>
      </w:r>
      <w:r w:rsidR="009F338A" w:rsidRPr="00CB059B">
        <w:rPr>
          <w:rFonts w:cs="Helvetica"/>
        </w:rPr>
        <w:t xml:space="preserve">damage </w:t>
      </w:r>
      <w:r w:rsidR="00516BD5" w:rsidRPr="00CB059B">
        <w:rPr>
          <w:rFonts w:cs="Helvetica"/>
        </w:rPr>
        <w:t xml:space="preserve">threshold </w:t>
      </w:r>
      <w:r w:rsidR="009F338A" w:rsidRPr="00CB059B">
        <w:rPr>
          <w:rFonts w:cs="Helvetica"/>
        </w:rPr>
        <w:t xml:space="preserve">for graphite: </w:t>
      </w:r>
      <w:r w:rsidR="001F1233" w:rsidRPr="00CB059B">
        <w:rPr>
          <w:rFonts w:cs="Helvetica"/>
        </w:rPr>
        <w:t xml:space="preserve">0.2 </w:t>
      </w:r>
      <w:r w:rsidR="001D6441">
        <w:rPr>
          <w:rFonts w:cs="Helvetica"/>
        </w:rPr>
        <w:t>DPA</w:t>
      </w:r>
      <w:r w:rsidR="001F1233" w:rsidRPr="00CB059B">
        <w:rPr>
          <w:rFonts w:cs="Helvetica"/>
        </w:rPr>
        <w:t xml:space="preserve"> (NS</w:t>
      </w:r>
      <w:r w:rsidR="009F338A" w:rsidRPr="00CB059B">
        <w:rPr>
          <w:rFonts w:cs="Helvetica"/>
        </w:rPr>
        <w:t xml:space="preserve">), 1.8e13 </w:t>
      </w:r>
      <w:proofErr w:type="spellStart"/>
      <w:r w:rsidR="009F338A" w:rsidRPr="00CB059B">
        <w:rPr>
          <w:rFonts w:cs="Helvetica"/>
        </w:rPr>
        <w:t>i</w:t>
      </w:r>
      <w:proofErr w:type="spellEnd"/>
      <w:r w:rsidR="009F338A" w:rsidRPr="00CB059B">
        <w:rPr>
          <w:rFonts w:cs="Helvetica"/>
        </w:rPr>
        <w:t>/cm2 (</w:t>
      </w:r>
      <w:r w:rsidR="001F1233" w:rsidRPr="00CB059B">
        <w:rPr>
          <w:rFonts w:cs="Helvetica"/>
        </w:rPr>
        <w:t>MT</w:t>
      </w:r>
      <w:r w:rsidR="009F338A" w:rsidRPr="00CB059B">
        <w:rPr>
          <w:rFonts w:cs="Helvetica"/>
        </w:rPr>
        <w:t>). Does a c</w:t>
      </w:r>
      <w:r w:rsidR="00516BD5" w:rsidRPr="00CB059B">
        <w:rPr>
          <w:rFonts w:cs="Helvetica"/>
        </w:rPr>
        <w:t>orrelation between the two values</w:t>
      </w:r>
      <w:r w:rsidR="009F338A" w:rsidRPr="00CB059B">
        <w:rPr>
          <w:rFonts w:cs="Helvetica"/>
        </w:rPr>
        <w:t xml:space="preserve"> exist</w:t>
      </w:r>
      <w:r w:rsidR="00516BD5" w:rsidRPr="00CB059B">
        <w:rPr>
          <w:rFonts w:cs="Helvetica"/>
        </w:rPr>
        <w:t>?</w:t>
      </w:r>
    </w:p>
    <w:p w14:paraId="355DC19D" w14:textId="77777777" w:rsidR="009F338A" w:rsidRPr="00CA1432" w:rsidRDefault="00516BD5" w:rsidP="00B54953">
      <w:pPr>
        <w:widowControl w:val="0"/>
        <w:autoSpaceDE w:val="0"/>
        <w:autoSpaceDN w:val="0"/>
        <w:adjustRightInd w:val="0"/>
        <w:spacing w:before="120" w:after="120" w:line="240" w:lineRule="auto"/>
        <w:ind w:left="1440"/>
        <w:rPr>
          <w:rFonts w:cs="Helvetica"/>
        </w:rPr>
      </w:pPr>
      <w:r w:rsidRPr="00CA1432">
        <w:rPr>
          <w:rFonts w:cs="Helvetica"/>
        </w:rPr>
        <w:t xml:space="preserve">MT: </w:t>
      </w:r>
      <w:r w:rsidR="001F497E" w:rsidRPr="00CA1432">
        <w:rPr>
          <w:rFonts w:cs="Helvetica"/>
        </w:rPr>
        <w:t>limit</w:t>
      </w:r>
      <w:r w:rsidR="009F338A" w:rsidRPr="00CA1432">
        <w:rPr>
          <w:rFonts w:cs="Helvetica"/>
        </w:rPr>
        <w:t xml:space="preserve"> for graphite irradiated at GSI</w:t>
      </w:r>
      <w:r w:rsidR="001F497E" w:rsidRPr="00CA1432">
        <w:rPr>
          <w:rFonts w:cs="Helvetica"/>
        </w:rPr>
        <w:t xml:space="preserve"> refers</w:t>
      </w:r>
      <w:r w:rsidRPr="00CA1432">
        <w:rPr>
          <w:rFonts w:cs="Helvetica"/>
        </w:rPr>
        <w:t xml:space="preserve"> </w:t>
      </w:r>
      <w:r w:rsidR="001F497E" w:rsidRPr="00CA1432">
        <w:rPr>
          <w:rFonts w:cs="Helvetica"/>
        </w:rPr>
        <w:t xml:space="preserve">to phase changes and not displacement, it is not possible to calculate the </w:t>
      </w:r>
      <w:r w:rsidR="001D6441" w:rsidRPr="00CA1432">
        <w:rPr>
          <w:rFonts w:cs="Helvetica"/>
        </w:rPr>
        <w:t>DPA</w:t>
      </w:r>
      <w:r w:rsidR="001F497E" w:rsidRPr="00CA1432">
        <w:rPr>
          <w:rFonts w:cs="Helvetica"/>
        </w:rPr>
        <w:t xml:space="preserve"> for that specific fluence. </w:t>
      </w:r>
    </w:p>
    <w:p w14:paraId="68D96765" w14:textId="77777777" w:rsidR="00516BD5" w:rsidRPr="00CB059B" w:rsidRDefault="00D64D71" w:rsidP="00B54953">
      <w:pPr>
        <w:widowControl w:val="0"/>
        <w:numPr>
          <w:ilvl w:val="0"/>
          <w:numId w:val="1"/>
        </w:numPr>
        <w:tabs>
          <w:tab w:val="clear" w:pos="720"/>
        </w:tabs>
        <w:autoSpaceDE w:val="0"/>
        <w:autoSpaceDN w:val="0"/>
        <w:adjustRightInd w:val="0"/>
        <w:spacing w:before="240" w:after="100" w:afterAutospacing="1" w:line="240" w:lineRule="auto"/>
        <w:rPr>
          <w:rFonts w:cs="Helvetica"/>
          <w:b/>
          <w:bCs/>
        </w:rPr>
      </w:pPr>
      <w:r w:rsidRPr="00CB059B">
        <w:rPr>
          <w:rFonts w:cs="Helvetica"/>
          <w:b/>
          <w:bCs/>
        </w:rPr>
        <w:t xml:space="preserve">A. </w:t>
      </w:r>
      <w:proofErr w:type="spellStart"/>
      <w:r w:rsidR="00516BD5" w:rsidRPr="00CB059B">
        <w:rPr>
          <w:rFonts w:cs="Helvetica"/>
          <w:b/>
          <w:bCs/>
        </w:rPr>
        <w:t>Ryazanov</w:t>
      </w:r>
      <w:proofErr w:type="spellEnd"/>
    </w:p>
    <w:p w14:paraId="776072D7" w14:textId="77777777" w:rsidR="00D64D71" w:rsidRPr="00CB059B" w:rsidRDefault="00C45596" w:rsidP="00B54953">
      <w:pPr>
        <w:widowControl w:val="0"/>
        <w:numPr>
          <w:ilvl w:val="1"/>
          <w:numId w:val="1"/>
        </w:numPr>
        <w:tabs>
          <w:tab w:val="clear" w:pos="1440"/>
        </w:tabs>
        <w:autoSpaceDE w:val="0"/>
        <w:autoSpaceDN w:val="0"/>
        <w:adjustRightInd w:val="0"/>
        <w:spacing w:before="120" w:after="0" w:line="240" w:lineRule="auto"/>
        <w:rPr>
          <w:rFonts w:cs="Helvetica"/>
        </w:rPr>
      </w:pPr>
      <w:proofErr w:type="spellStart"/>
      <w:r w:rsidRPr="00CB059B">
        <w:rPr>
          <w:rFonts w:cs="Helvetica"/>
        </w:rPr>
        <w:t>Modeling</w:t>
      </w:r>
      <w:proofErr w:type="spellEnd"/>
      <w:r w:rsidRPr="00CB059B">
        <w:rPr>
          <w:rFonts w:cs="Helvetica"/>
        </w:rPr>
        <w:t xml:space="preserve"> of point defect formation under</w:t>
      </w:r>
      <w:r w:rsidR="008C147D" w:rsidRPr="00CB059B">
        <w:rPr>
          <w:rFonts w:cs="Helvetica"/>
        </w:rPr>
        <w:t xml:space="preserve"> different types of irradiation.</w:t>
      </w:r>
    </w:p>
    <w:p w14:paraId="4A22AA8D" w14:textId="77777777" w:rsidR="00D64D71" w:rsidRPr="00CB059B" w:rsidRDefault="00C45596"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Displacement cross section (</w:t>
      </w:r>
      <w:r w:rsidRPr="00CB059B">
        <w:rPr>
          <w:rFonts w:ascii="Cambria" w:hAnsi="Cambria" w:cs="Helvetica"/>
        </w:rPr>
        <w:sym w:font="Symbol" w:char="F073"/>
      </w:r>
      <w:r w:rsidRPr="00CB059B">
        <w:rPr>
          <w:rFonts w:cs="Helvetica"/>
          <w:vertAlign w:val="subscript"/>
        </w:rPr>
        <w:t>d</w:t>
      </w:r>
      <w:r w:rsidRPr="00CB059B">
        <w:rPr>
          <w:rFonts w:cs="Helvetica"/>
        </w:rPr>
        <w:t xml:space="preserve">) </w:t>
      </w:r>
      <w:r w:rsidR="00884D93" w:rsidRPr="00CB059B">
        <w:rPr>
          <w:rFonts w:cs="Helvetica"/>
        </w:rPr>
        <w:t>depen</w:t>
      </w:r>
      <w:r w:rsidR="001F1233" w:rsidRPr="00CB059B">
        <w:rPr>
          <w:rFonts w:cs="Helvetica"/>
        </w:rPr>
        <w:t>d</w:t>
      </w:r>
      <w:r w:rsidR="00884D93" w:rsidRPr="00CB059B">
        <w:rPr>
          <w:rFonts w:cs="Helvetica"/>
        </w:rPr>
        <w:t>s</w:t>
      </w:r>
      <w:r w:rsidRPr="00CB059B">
        <w:rPr>
          <w:rFonts w:cs="Helvetica"/>
        </w:rPr>
        <w:t xml:space="preserve"> on cascade function (</w:t>
      </w:r>
      <w:r w:rsidRPr="00CB059B">
        <w:rPr>
          <w:rFonts w:ascii="Cambria" w:hAnsi="Cambria" w:cs="Helvetica"/>
        </w:rPr>
        <w:sym w:font="Symbol" w:char="F06E"/>
      </w:r>
      <w:r w:rsidR="00D42D2A" w:rsidRPr="00CB059B">
        <w:rPr>
          <w:rFonts w:cs="Helvetica"/>
        </w:rPr>
        <w:t>(T))</w:t>
      </w:r>
      <w:r w:rsidR="008C147D" w:rsidRPr="00CB059B">
        <w:rPr>
          <w:rFonts w:cs="Helvetica"/>
        </w:rPr>
        <w:t>.</w:t>
      </w:r>
      <w:r w:rsidR="00D64D71" w:rsidRPr="00CB059B">
        <w:rPr>
          <w:rFonts w:cs="Helvetica"/>
        </w:rPr>
        <w:t xml:space="preserve"> </w:t>
      </w:r>
      <w:r w:rsidRPr="00CB059B">
        <w:rPr>
          <w:rFonts w:ascii="Cambria" w:hAnsi="Cambria" w:cs="Helvetica"/>
        </w:rPr>
        <w:sym w:font="Symbol" w:char="F06E"/>
      </w:r>
      <w:r w:rsidR="00D42D2A" w:rsidRPr="00CB059B">
        <w:rPr>
          <w:rFonts w:cs="Helvetica"/>
        </w:rPr>
        <w:t xml:space="preserve">(T) </w:t>
      </w:r>
      <w:proofErr w:type="gramStart"/>
      <w:r w:rsidR="00884D93" w:rsidRPr="00CB059B">
        <w:rPr>
          <w:rFonts w:cs="Helvetica"/>
        </w:rPr>
        <w:t>can</w:t>
      </w:r>
      <w:proofErr w:type="gramEnd"/>
      <w:r w:rsidR="00884D93" w:rsidRPr="00CB059B">
        <w:rPr>
          <w:rFonts w:cs="Helvetica"/>
        </w:rPr>
        <w:t xml:space="preserve"> be estimated using </w:t>
      </w:r>
      <w:proofErr w:type="spellStart"/>
      <w:r w:rsidR="00884D93" w:rsidRPr="00CB059B">
        <w:rPr>
          <w:rFonts w:cs="Helvetica"/>
        </w:rPr>
        <w:t>Kinchin</w:t>
      </w:r>
      <w:proofErr w:type="spellEnd"/>
      <w:r w:rsidR="00884D93" w:rsidRPr="00CB059B">
        <w:rPr>
          <w:rFonts w:cs="Helvetica"/>
        </w:rPr>
        <w:t xml:space="preserve">-Pease </w:t>
      </w:r>
      <w:r w:rsidR="001F1233" w:rsidRPr="00CB059B">
        <w:rPr>
          <w:rFonts w:cs="Helvetica"/>
        </w:rPr>
        <w:t xml:space="preserve">formula </w:t>
      </w:r>
      <w:r w:rsidR="00884D93" w:rsidRPr="00CB059B">
        <w:rPr>
          <w:rFonts w:cs="Helvetica"/>
        </w:rPr>
        <w:t xml:space="preserve">and </w:t>
      </w:r>
      <w:r w:rsidR="00516BD5" w:rsidRPr="00CB059B">
        <w:rPr>
          <w:rFonts w:cs="Helvetica"/>
        </w:rPr>
        <w:t>NRT</w:t>
      </w:r>
      <w:r w:rsidR="001F1233" w:rsidRPr="00CB059B">
        <w:rPr>
          <w:rFonts w:cs="Helvetica"/>
        </w:rPr>
        <w:t xml:space="preserve"> model</w:t>
      </w:r>
      <w:r w:rsidR="00516BD5" w:rsidRPr="00CB059B">
        <w:rPr>
          <w:rFonts w:cs="Helvetica"/>
        </w:rPr>
        <w:t xml:space="preserve"> for monoatomic material, </w:t>
      </w:r>
      <w:r w:rsidR="00884D93" w:rsidRPr="00CB059B">
        <w:rPr>
          <w:rFonts w:cs="Helvetica"/>
        </w:rPr>
        <w:t xml:space="preserve">or </w:t>
      </w:r>
      <w:r w:rsidR="00516BD5" w:rsidRPr="00CB059B">
        <w:rPr>
          <w:rFonts w:cs="Helvetica"/>
        </w:rPr>
        <w:t>numerical calculation for polyatomic material</w:t>
      </w:r>
      <w:r w:rsidR="008C147D" w:rsidRPr="00CB059B">
        <w:rPr>
          <w:rFonts w:cs="Helvetica"/>
        </w:rPr>
        <w:t xml:space="preserve">. </w:t>
      </w:r>
    </w:p>
    <w:p w14:paraId="2EF5B439" w14:textId="77777777" w:rsidR="00E646F3" w:rsidRPr="00CB059B" w:rsidRDefault="00E646F3"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 xml:space="preserve">Models were developed to calculate the generation rates of point defects and cascade and sub-cascade formation in LHC collimator materials. </w:t>
      </w:r>
      <w:r w:rsidR="00884D93" w:rsidRPr="00CB059B">
        <w:rPr>
          <w:rFonts w:cs="Helvetica"/>
        </w:rPr>
        <w:t>Composite materials are considered as “multi-layer sandwich”.</w:t>
      </w:r>
      <w:r w:rsidR="00D64D71" w:rsidRPr="00CB059B">
        <w:rPr>
          <w:rFonts w:cs="Helvetica"/>
        </w:rPr>
        <w:t xml:space="preserve"> </w:t>
      </w:r>
      <w:r w:rsidRPr="00CB059B">
        <w:rPr>
          <w:rFonts w:cs="Helvetica"/>
        </w:rPr>
        <w:t xml:space="preserve">The methods take also into account electronic excitation, energy loss, elastic and inelastic collisions of fast particles with atoms of these materials. </w:t>
      </w:r>
    </w:p>
    <w:p w14:paraId="230FAFBF" w14:textId="77777777" w:rsidR="00E646F3" w:rsidRPr="00CB059B" w:rsidRDefault="00D64D71" w:rsidP="00B54953">
      <w:pPr>
        <w:widowControl w:val="0"/>
        <w:numPr>
          <w:ilvl w:val="1"/>
          <w:numId w:val="1"/>
        </w:numPr>
        <w:tabs>
          <w:tab w:val="clear" w:pos="1440"/>
        </w:tabs>
        <w:autoSpaceDE w:val="0"/>
        <w:autoSpaceDN w:val="0"/>
        <w:adjustRightInd w:val="0"/>
        <w:spacing w:before="120" w:after="0" w:line="240" w:lineRule="auto"/>
        <w:rPr>
          <w:rFonts w:cs="Helvetica"/>
        </w:rPr>
      </w:pPr>
      <w:r w:rsidRPr="004757B9">
        <w:rPr>
          <w:rFonts w:cs="Helvetica"/>
          <w:u w:val="single"/>
        </w:rPr>
        <w:t>Main results</w:t>
      </w:r>
      <w:r w:rsidRPr="00CB059B">
        <w:rPr>
          <w:rFonts w:cs="Helvetica"/>
        </w:rPr>
        <w:t>:</w:t>
      </w:r>
    </w:p>
    <w:p w14:paraId="2BD5FF57" w14:textId="77777777" w:rsidR="00516BD5" w:rsidRPr="00CB059B" w:rsidRDefault="00516BD5" w:rsidP="00B54953">
      <w:pPr>
        <w:widowControl w:val="0"/>
        <w:numPr>
          <w:ilvl w:val="2"/>
          <w:numId w:val="1"/>
        </w:numPr>
        <w:tabs>
          <w:tab w:val="clear" w:pos="2160"/>
        </w:tabs>
        <w:autoSpaceDE w:val="0"/>
        <w:autoSpaceDN w:val="0"/>
        <w:adjustRightInd w:val="0"/>
        <w:spacing w:after="0" w:line="240" w:lineRule="auto"/>
        <w:rPr>
          <w:rFonts w:cs="Helvetica"/>
        </w:rPr>
      </w:pPr>
      <w:r w:rsidRPr="00CB059B">
        <w:rPr>
          <w:rFonts w:cs="Helvetica"/>
        </w:rPr>
        <w:t>Graphite:</w:t>
      </w:r>
    </w:p>
    <w:p w14:paraId="4BB174FC" w14:textId="77777777" w:rsidR="00516BD5" w:rsidRPr="00DD7364" w:rsidRDefault="004757B9" w:rsidP="00DD7364">
      <w:pPr>
        <w:pStyle w:val="ListParagraph"/>
        <w:widowControl w:val="0"/>
        <w:numPr>
          <w:ilvl w:val="3"/>
          <w:numId w:val="12"/>
        </w:numPr>
        <w:tabs>
          <w:tab w:val="clear" w:pos="2880"/>
        </w:tabs>
        <w:autoSpaceDE w:val="0"/>
        <w:autoSpaceDN w:val="0"/>
        <w:adjustRightInd w:val="0"/>
        <w:spacing w:after="0" w:line="240" w:lineRule="auto"/>
        <w:rPr>
          <w:rFonts w:cs="Helvetica"/>
        </w:rPr>
      </w:pPr>
      <w:proofErr w:type="spellStart"/>
      <w:r>
        <w:rPr>
          <w:rFonts w:cs="Helvetica"/>
        </w:rPr>
        <w:t>P</w:t>
      </w:r>
      <w:r w:rsidR="00516BD5" w:rsidRPr="001D6441">
        <w:rPr>
          <w:rFonts w:cs="Helvetica"/>
        </w:rPr>
        <w:t>ions</w:t>
      </w:r>
      <w:proofErr w:type="spellEnd"/>
      <w:r w:rsidR="00516BD5" w:rsidRPr="001D6441">
        <w:rPr>
          <w:rFonts w:cs="Helvetica"/>
        </w:rPr>
        <w:t xml:space="preserve"> and secondary e</w:t>
      </w:r>
      <w:r>
        <w:rPr>
          <w:rFonts w:cs="Helvetica"/>
        </w:rPr>
        <w:t>lectrons do</w:t>
      </w:r>
      <w:r w:rsidR="00516BD5" w:rsidRPr="001D6441">
        <w:rPr>
          <w:rFonts w:cs="Helvetica"/>
        </w:rPr>
        <w:t xml:space="preserve"> not produce cascades, only point defects</w:t>
      </w:r>
      <w:r>
        <w:rPr>
          <w:rFonts w:cs="Helvetica"/>
        </w:rPr>
        <w:t>.</w:t>
      </w:r>
    </w:p>
    <w:p w14:paraId="71E1D337" w14:textId="77777777" w:rsidR="00516BD5" w:rsidRPr="00CB059B" w:rsidRDefault="00516BD5" w:rsidP="00B54953">
      <w:pPr>
        <w:widowControl w:val="0"/>
        <w:numPr>
          <w:ilvl w:val="2"/>
          <w:numId w:val="1"/>
        </w:numPr>
        <w:tabs>
          <w:tab w:val="clear" w:pos="2160"/>
        </w:tabs>
        <w:autoSpaceDE w:val="0"/>
        <w:autoSpaceDN w:val="0"/>
        <w:adjustRightInd w:val="0"/>
        <w:spacing w:after="0" w:line="240" w:lineRule="auto"/>
        <w:rPr>
          <w:rFonts w:cs="Helvetica"/>
        </w:rPr>
      </w:pPr>
      <w:proofErr w:type="spellStart"/>
      <w:r w:rsidRPr="00CB059B">
        <w:rPr>
          <w:rFonts w:cs="Helvetica"/>
        </w:rPr>
        <w:t>SiC</w:t>
      </w:r>
      <w:proofErr w:type="spellEnd"/>
      <w:r w:rsidRPr="00CB059B">
        <w:rPr>
          <w:rFonts w:cs="Helvetica"/>
        </w:rPr>
        <w:t>:</w:t>
      </w:r>
    </w:p>
    <w:p w14:paraId="7F70E5DB" w14:textId="77777777" w:rsidR="00516BD5" w:rsidRPr="001D6441" w:rsidRDefault="00A63E71" w:rsidP="00B54953">
      <w:pPr>
        <w:pStyle w:val="ListParagraph"/>
        <w:widowControl w:val="0"/>
        <w:numPr>
          <w:ilvl w:val="3"/>
          <w:numId w:val="14"/>
        </w:numPr>
        <w:tabs>
          <w:tab w:val="clear" w:pos="2880"/>
        </w:tabs>
        <w:autoSpaceDE w:val="0"/>
        <w:autoSpaceDN w:val="0"/>
        <w:adjustRightInd w:val="0"/>
        <w:spacing w:after="0" w:line="240" w:lineRule="auto"/>
        <w:rPr>
          <w:rFonts w:cs="Helvetica"/>
        </w:rPr>
      </w:pPr>
      <w:r w:rsidRPr="001D6441">
        <w:rPr>
          <w:rFonts w:cs="Helvetica"/>
        </w:rPr>
        <w:t xml:space="preserve">Radiation penetration depth in the material is </w:t>
      </w:r>
      <w:r w:rsidR="00516BD5" w:rsidRPr="001D6441">
        <w:rPr>
          <w:rFonts w:cs="Helvetica"/>
        </w:rPr>
        <w:t xml:space="preserve">important </w:t>
      </w:r>
      <w:r w:rsidRPr="001D6441">
        <w:rPr>
          <w:rFonts w:cs="Helvetica"/>
        </w:rPr>
        <w:t>for</w:t>
      </w:r>
      <w:r w:rsidR="00516BD5" w:rsidRPr="001D6441">
        <w:rPr>
          <w:rFonts w:cs="Helvetica"/>
        </w:rPr>
        <w:t xml:space="preserve"> mechanical test after irradiation -&gt; penetration dept</w:t>
      </w:r>
      <w:r w:rsidRPr="001D6441">
        <w:rPr>
          <w:rFonts w:cs="Helvetica"/>
        </w:rPr>
        <w:t>h</w:t>
      </w:r>
      <w:r w:rsidR="00E21B26">
        <w:rPr>
          <w:rFonts w:cs="Helvetica"/>
        </w:rPr>
        <w:t xml:space="preserve"> increases with energy</w:t>
      </w:r>
      <w:r w:rsidR="00780840">
        <w:rPr>
          <w:rFonts w:cs="Helvetica"/>
        </w:rPr>
        <w:t>.</w:t>
      </w:r>
    </w:p>
    <w:p w14:paraId="292EEC95" w14:textId="77777777" w:rsidR="00516BD5" w:rsidRPr="001D6441" w:rsidRDefault="00A63E71" w:rsidP="00B54953">
      <w:pPr>
        <w:pStyle w:val="ListParagraph"/>
        <w:widowControl w:val="0"/>
        <w:numPr>
          <w:ilvl w:val="3"/>
          <w:numId w:val="14"/>
        </w:numPr>
        <w:tabs>
          <w:tab w:val="clear" w:pos="2880"/>
        </w:tabs>
        <w:autoSpaceDE w:val="0"/>
        <w:autoSpaceDN w:val="0"/>
        <w:adjustRightInd w:val="0"/>
        <w:spacing w:after="0" w:line="240" w:lineRule="auto"/>
        <w:rPr>
          <w:rFonts w:cs="Helvetica"/>
        </w:rPr>
      </w:pPr>
      <w:r w:rsidRPr="001D6441">
        <w:rPr>
          <w:rFonts w:cs="Helvetica"/>
        </w:rPr>
        <w:t xml:space="preserve">Proposed formula to calculate </w:t>
      </w:r>
      <w:r w:rsidRPr="00CB059B">
        <w:rPr>
          <w:rFonts w:ascii="Cambria" w:hAnsi="Cambria"/>
        </w:rPr>
        <w:sym w:font="Symbol" w:char="F06E"/>
      </w:r>
      <w:r w:rsidRPr="001D6441">
        <w:rPr>
          <w:rFonts w:cs="Helvetica"/>
        </w:rPr>
        <w:t xml:space="preserve">(T) </w:t>
      </w:r>
      <w:r w:rsidR="00516BD5" w:rsidRPr="001D6441">
        <w:rPr>
          <w:rFonts w:cs="Helvetica"/>
        </w:rPr>
        <w:t>in composite material</w:t>
      </w:r>
      <w:r w:rsidRPr="001D6441">
        <w:rPr>
          <w:rFonts w:cs="Helvetica"/>
        </w:rPr>
        <w:t>s</w:t>
      </w:r>
      <w:r w:rsidR="00780840">
        <w:rPr>
          <w:rFonts w:cs="Helvetica"/>
        </w:rPr>
        <w:t>.</w:t>
      </w:r>
    </w:p>
    <w:p w14:paraId="0836EADF" w14:textId="77777777" w:rsidR="00E646F3" w:rsidRPr="001D6441" w:rsidRDefault="00516BD5" w:rsidP="00B54953">
      <w:pPr>
        <w:pStyle w:val="ListParagraph"/>
        <w:widowControl w:val="0"/>
        <w:numPr>
          <w:ilvl w:val="3"/>
          <w:numId w:val="14"/>
        </w:numPr>
        <w:tabs>
          <w:tab w:val="clear" w:pos="2880"/>
        </w:tabs>
        <w:autoSpaceDE w:val="0"/>
        <w:autoSpaceDN w:val="0"/>
        <w:adjustRightInd w:val="0"/>
        <w:spacing w:after="0" w:line="240" w:lineRule="auto"/>
        <w:rPr>
          <w:rFonts w:cs="Helvetica"/>
        </w:rPr>
      </w:pPr>
      <w:r w:rsidRPr="001D6441">
        <w:rPr>
          <w:rFonts w:cs="Helvetica"/>
        </w:rPr>
        <w:t>Boltzmann transport equation to calculate displacement, equation is for 1D, but promising also for multi-layer</w:t>
      </w:r>
      <w:r w:rsidR="00780840">
        <w:rPr>
          <w:rFonts w:cs="Helvetica"/>
        </w:rPr>
        <w:t>.</w:t>
      </w:r>
    </w:p>
    <w:p w14:paraId="3DDD1F37" w14:textId="77777777" w:rsidR="00E646F3" w:rsidRPr="00CB059B" w:rsidRDefault="00E646F3" w:rsidP="00B54953">
      <w:pPr>
        <w:widowControl w:val="0"/>
        <w:autoSpaceDE w:val="0"/>
        <w:autoSpaceDN w:val="0"/>
        <w:adjustRightInd w:val="0"/>
        <w:spacing w:after="0" w:line="240" w:lineRule="auto"/>
        <w:rPr>
          <w:rFonts w:cs="Helvetica"/>
        </w:rPr>
      </w:pPr>
    </w:p>
    <w:p w14:paraId="67034F47" w14:textId="77777777" w:rsidR="001B4A7D" w:rsidRPr="00DD7364" w:rsidRDefault="00780840" w:rsidP="00B54953">
      <w:pPr>
        <w:widowControl w:val="0"/>
        <w:numPr>
          <w:ilvl w:val="1"/>
          <w:numId w:val="1"/>
        </w:numPr>
        <w:tabs>
          <w:tab w:val="clear" w:pos="1440"/>
        </w:tabs>
        <w:autoSpaceDE w:val="0"/>
        <w:autoSpaceDN w:val="0"/>
        <w:adjustRightInd w:val="0"/>
        <w:spacing w:after="120" w:line="240" w:lineRule="auto"/>
        <w:rPr>
          <w:rFonts w:cs="Helvetica"/>
          <w:b/>
        </w:rPr>
      </w:pPr>
      <w:r w:rsidRPr="00DD7364">
        <w:rPr>
          <w:rFonts w:cs="Helvetica"/>
          <w:b/>
        </w:rPr>
        <w:t>NCR-</w:t>
      </w:r>
      <w:r w:rsidR="00516BD5" w:rsidRPr="00DD7364">
        <w:rPr>
          <w:rFonts w:cs="Helvetica"/>
          <w:b/>
        </w:rPr>
        <w:t>KI could help BNL calculat</w:t>
      </w:r>
      <w:r w:rsidR="00DD7364" w:rsidRPr="00DD7364">
        <w:rPr>
          <w:rFonts w:cs="Helvetica"/>
          <w:b/>
        </w:rPr>
        <w:t>ing</w:t>
      </w:r>
      <w:r w:rsidR="00516BD5" w:rsidRPr="00DD7364">
        <w:rPr>
          <w:rFonts w:cs="Helvetica"/>
          <w:b/>
        </w:rPr>
        <w:t xml:space="preserve"> defects at 200MeV, theoretical models for tracks for GSI</w:t>
      </w:r>
      <w:r w:rsidR="00DD7364" w:rsidRPr="00DD7364">
        <w:rPr>
          <w:rFonts w:cs="Helvetica"/>
          <w:b/>
        </w:rPr>
        <w:t>.</w:t>
      </w:r>
    </w:p>
    <w:p w14:paraId="05054FE2" w14:textId="77777777" w:rsidR="00780840" w:rsidRDefault="00C06F88" w:rsidP="00B54953">
      <w:pPr>
        <w:widowControl w:val="0"/>
        <w:numPr>
          <w:ilvl w:val="1"/>
          <w:numId w:val="1"/>
        </w:numPr>
        <w:tabs>
          <w:tab w:val="clear" w:pos="1440"/>
        </w:tabs>
        <w:autoSpaceDE w:val="0"/>
        <w:autoSpaceDN w:val="0"/>
        <w:adjustRightInd w:val="0"/>
        <w:spacing w:before="120" w:after="0" w:line="240" w:lineRule="auto"/>
        <w:rPr>
          <w:rFonts w:cs="Helvetica"/>
          <w:u w:val="single"/>
        </w:rPr>
      </w:pPr>
      <w:r w:rsidRPr="00CB059B">
        <w:rPr>
          <w:rFonts w:cs="Helvetica"/>
        </w:rPr>
        <w:t xml:space="preserve">AL: swelling on </w:t>
      </w:r>
      <w:proofErr w:type="spellStart"/>
      <w:r w:rsidRPr="00CB059B">
        <w:rPr>
          <w:rFonts w:cs="Helvetica"/>
        </w:rPr>
        <w:t>SiC</w:t>
      </w:r>
      <w:proofErr w:type="spellEnd"/>
      <w:r w:rsidRPr="00CB059B">
        <w:rPr>
          <w:rFonts w:cs="Helvetica"/>
        </w:rPr>
        <w:t xml:space="preserve"> at CERN. Possible issues </w:t>
      </w:r>
      <w:r w:rsidR="00516BD5" w:rsidRPr="00CB059B">
        <w:rPr>
          <w:rFonts w:cs="Helvetica"/>
        </w:rPr>
        <w:t>in operation?</w:t>
      </w:r>
    </w:p>
    <w:p w14:paraId="37D63298" w14:textId="77777777" w:rsidR="001B4A7D" w:rsidRPr="00780840" w:rsidRDefault="001C4F6A" w:rsidP="00B54953">
      <w:pPr>
        <w:widowControl w:val="0"/>
        <w:autoSpaceDE w:val="0"/>
        <w:autoSpaceDN w:val="0"/>
        <w:adjustRightInd w:val="0"/>
        <w:spacing w:before="120" w:after="0" w:line="240" w:lineRule="auto"/>
        <w:ind w:left="1440"/>
        <w:rPr>
          <w:rFonts w:cs="Helvetica"/>
          <w:u w:val="single"/>
        </w:rPr>
      </w:pPr>
      <w:proofErr w:type="spellStart"/>
      <w:r w:rsidRPr="00780840">
        <w:rPr>
          <w:rFonts w:cs="Helvetica"/>
        </w:rPr>
        <w:t>ARy</w:t>
      </w:r>
      <w:proofErr w:type="spellEnd"/>
      <w:r w:rsidR="00516BD5" w:rsidRPr="00780840">
        <w:rPr>
          <w:rFonts w:cs="Helvetica"/>
        </w:rPr>
        <w:t>: point defect in dielectric material</w:t>
      </w:r>
      <w:r w:rsidR="00C06F88" w:rsidRPr="00780840">
        <w:rPr>
          <w:rFonts w:cs="Helvetica"/>
        </w:rPr>
        <w:t>s</w:t>
      </w:r>
      <w:r w:rsidR="00516BD5" w:rsidRPr="00780840">
        <w:rPr>
          <w:rFonts w:cs="Helvetica"/>
        </w:rPr>
        <w:t xml:space="preserve"> might lead to charge effects, which can be related to swelling. Degradation of resistivity</w:t>
      </w:r>
      <w:r w:rsidR="00E21B26">
        <w:rPr>
          <w:rFonts w:cs="Helvetica"/>
        </w:rPr>
        <w:t>.</w:t>
      </w:r>
    </w:p>
    <w:p w14:paraId="2F5FD27A" w14:textId="77777777" w:rsidR="00516BD5" w:rsidRPr="001D6441" w:rsidRDefault="00516BD5" w:rsidP="00B54953">
      <w:pPr>
        <w:pStyle w:val="ListParagraph"/>
        <w:widowControl w:val="0"/>
        <w:numPr>
          <w:ilvl w:val="1"/>
          <w:numId w:val="1"/>
        </w:numPr>
        <w:tabs>
          <w:tab w:val="clear" w:pos="1440"/>
        </w:tabs>
        <w:autoSpaceDE w:val="0"/>
        <w:autoSpaceDN w:val="0"/>
        <w:adjustRightInd w:val="0"/>
        <w:spacing w:before="120" w:after="0" w:line="240" w:lineRule="auto"/>
        <w:rPr>
          <w:rFonts w:cs="Helvetica"/>
          <w:u w:val="single"/>
        </w:rPr>
      </w:pPr>
      <w:r w:rsidRPr="001D6441">
        <w:rPr>
          <w:rFonts w:cs="Helvetica"/>
        </w:rPr>
        <w:t xml:space="preserve">SR: </w:t>
      </w:r>
      <w:proofErr w:type="spellStart"/>
      <w:r w:rsidRPr="001D6441">
        <w:rPr>
          <w:rFonts w:cs="Helvetica"/>
        </w:rPr>
        <w:t>SiC</w:t>
      </w:r>
      <w:proofErr w:type="spellEnd"/>
      <w:r w:rsidRPr="001D6441">
        <w:rPr>
          <w:rFonts w:cs="Helvetica"/>
        </w:rPr>
        <w:t xml:space="preserve"> not</w:t>
      </w:r>
      <w:r w:rsidR="00C06F88" w:rsidRPr="001D6441">
        <w:rPr>
          <w:rFonts w:cs="Helvetica"/>
        </w:rPr>
        <w:t xml:space="preserve"> useful</w:t>
      </w:r>
      <w:r w:rsidRPr="001D6441">
        <w:rPr>
          <w:rFonts w:cs="Helvetica"/>
        </w:rPr>
        <w:t xml:space="preserve"> for collimators, it was ruled out </w:t>
      </w:r>
      <w:r w:rsidR="00C06F88" w:rsidRPr="001D6441">
        <w:rPr>
          <w:rFonts w:cs="Helvetica"/>
        </w:rPr>
        <w:t xml:space="preserve">due </w:t>
      </w:r>
      <w:r w:rsidR="008C147D" w:rsidRPr="001D6441">
        <w:rPr>
          <w:rFonts w:cs="Helvetica"/>
        </w:rPr>
        <w:t xml:space="preserve">to </w:t>
      </w:r>
      <w:r w:rsidR="00C06F88" w:rsidRPr="001D6441">
        <w:rPr>
          <w:rFonts w:cs="Helvetica"/>
        </w:rPr>
        <w:t>its high impedance</w:t>
      </w:r>
      <w:r w:rsidRPr="001D6441">
        <w:rPr>
          <w:rFonts w:cs="Helvetica"/>
        </w:rPr>
        <w:t>.</w:t>
      </w:r>
    </w:p>
    <w:p w14:paraId="0A1A6352" w14:textId="77777777" w:rsidR="00516BD5" w:rsidRPr="00CB059B" w:rsidRDefault="00516BD5" w:rsidP="00B54953">
      <w:pPr>
        <w:widowControl w:val="0"/>
        <w:autoSpaceDE w:val="0"/>
        <w:autoSpaceDN w:val="0"/>
        <w:adjustRightInd w:val="0"/>
        <w:spacing w:after="0" w:line="240" w:lineRule="auto"/>
        <w:rPr>
          <w:rFonts w:cs="Helvetica"/>
        </w:rPr>
      </w:pPr>
    </w:p>
    <w:p w14:paraId="316101D4" w14:textId="77777777" w:rsidR="001B4A7D" w:rsidRPr="00780840" w:rsidRDefault="00516BD5" w:rsidP="00B54953">
      <w:pPr>
        <w:widowControl w:val="0"/>
        <w:numPr>
          <w:ilvl w:val="1"/>
          <w:numId w:val="1"/>
        </w:numPr>
        <w:tabs>
          <w:tab w:val="clear" w:pos="1440"/>
        </w:tabs>
        <w:autoSpaceDE w:val="0"/>
        <w:autoSpaceDN w:val="0"/>
        <w:adjustRightInd w:val="0"/>
        <w:spacing w:after="0" w:line="240" w:lineRule="auto"/>
        <w:rPr>
          <w:rFonts w:cs="Helvetica"/>
          <w:u w:val="single"/>
        </w:rPr>
      </w:pPr>
      <w:r w:rsidRPr="00780840">
        <w:rPr>
          <w:rFonts w:cs="Helvetica"/>
          <w:u w:val="single"/>
        </w:rPr>
        <w:t xml:space="preserve">SR: </w:t>
      </w:r>
      <w:r w:rsidR="008C147D" w:rsidRPr="00780840">
        <w:rPr>
          <w:rFonts w:cs="Helvetica"/>
          <w:u w:val="single"/>
        </w:rPr>
        <w:t xml:space="preserve">need </w:t>
      </w:r>
      <w:r w:rsidR="001C4F6A" w:rsidRPr="00780840">
        <w:rPr>
          <w:rFonts w:cs="Helvetica"/>
          <w:u w:val="single"/>
        </w:rPr>
        <w:t xml:space="preserve">to compare </w:t>
      </w:r>
      <w:r w:rsidRPr="00780840">
        <w:rPr>
          <w:rFonts w:cs="Helvetica"/>
          <w:u w:val="single"/>
        </w:rPr>
        <w:t xml:space="preserve">different </w:t>
      </w:r>
      <w:r w:rsidR="001C4F6A" w:rsidRPr="00780840">
        <w:rPr>
          <w:rFonts w:cs="Helvetica"/>
          <w:u w:val="single"/>
        </w:rPr>
        <w:t xml:space="preserve">simulation </w:t>
      </w:r>
      <w:r w:rsidRPr="00780840">
        <w:rPr>
          <w:rFonts w:cs="Helvetica"/>
          <w:u w:val="single"/>
        </w:rPr>
        <w:t xml:space="preserve">codes </w:t>
      </w:r>
      <w:r w:rsidR="00C06F88" w:rsidRPr="00780840">
        <w:rPr>
          <w:rFonts w:cs="Helvetica"/>
          <w:u w:val="single"/>
        </w:rPr>
        <w:t>(FLUKA, MARS…) in simplified case.</w:t>
      </w:r>
      <w:r w:rsidR="001B4A7D" w:rsidRPr="00780840">
        <w:rPr>
          <w:rFonts w:cs="Helvetica"/>
          <w:u w:val="single"/>
        </w:rPr>
        <w:t xml:space="preserve"> </w:t>
      </w:r>
      <w:r w:rsidR="00C06F88" w:rsidRPr="00780840">
        <w:rPr>
          <w:rFonts w:cs="Helvetica"/>
          <w:u w:val="single"/>
        </w:rPr>
        <w:t>Use</w:t>
      </w:r>
      <w:r w:rsidRPr="00780840">
        <w:rPr>
          <w:rFonts w:cs="Helvetica"/>
          <w:u w:val="single"/>
        </w:rPr>
        <w:t xml:space="preserve"> same normalisation i</w:t>
      </w:r>
      <w:r w:rsidR="00976B80" w:rsidRPr="00780840">
        <w:rPr>
          <w:rFonts w:cs="Helvetica"/>
          <w:u w:val="single"/>
        </w:rPr>
        <w:t>n o</w:t>
      </w:r>
      <w:r w:rsidR="001C4F6A" w:rsidRPr="00780840">
        <w:rPr>
          <w:rFonts w:cs="Helvetica"/>
          <w:u w:val="single"/>
        </w:rPr>
        <w:t>rder to compare results: AL uses</w:t>
      </w:r>
      <w:r w:rsidRPr="00780840">
        <w:rPr>
          <w:rFonts w:cs="Helvetica"/>
          <w:u w:val="single"/>
        </w:rPr>
        <w:t xml:space="preserve"> </w:t>
      </w:r>
      <w:r w:rsidR="001D6441" w:rsidRPr="00780840">
        <w:rPr>
          <w:rFonts w:cs="Helvetica"/>
          <w:u w:val="single"/>
        </w:rPr>
        <w:t>DPA</w:t>
      </w:r>
      <w:r w:rsidRPr="00780840">
        <w:rPr>
          <w:rFonts w:cs="Helvetica"/>
          <w:u w:val="single"/>
        </w:rPr>
        <w:t>/y</w:t>
      </w:r>
      <w:r w:rsidR="00976B80" w:rsidRPr="00780840">
        <w:rPr>
          <w:rFonts w:cs="Helvetica"/>
          <w:u w:val="single"/>
        </w:rPr>
        <w:t xml:space="preserve">, while </w:t>
      </w:r>
      <w:proofErr w:type="spellStart"/>
      <w:r w:rsidR="001C4F6A" w:rsidRPr="00780840">
        <w:rPr>
          <w:rFonts w:cs="Helvetica"/>
          <w:u w:val="single"/>
        </w:rPr>
        <w:t>ARy</w:t>
      </w:r>
      <w:proofErr w:type="spellEnd"/>
      <w:r w:rsidR="00976B80" w:rsidRPr="00780840">
        <w:rPr>
          <w:rFonts w:cs="Helvetica"/>
          <w:u w:val="single"/>
        </w:rPr>
        <w:t xml:space="preserve"> </w:t>
      </w:r>
      <w:r w:rsidR="001D6441" w:rsidRPr="00780840">
        <w:rPr>
          <w:rFonts w:cs="Helvetica"/>
          <w:u w:val="single"/>
        </w:rPr>
        <w:t>DPA</w:t>
      </w:r>
      <w:r w:rsidR="00976B80" w:rsidRPr="00780840">
        <w:rPr>
          <w:rFonts w:cs="Helvetica"/>
          <w:u w:val="single"/>
        </w:rPr>
        <w:t>/s/bunch.</w:t>
      </w:r>
    </w:p>
    <w:p w14:paraId="718FEEF7" w14:textId="77777777" w:rsidR="001B4A7D" w:rsidRPr="00780840" w:rsidRDefault="00976B80" w:rsidP="00B54953">
      <w:pPr>
        <w:widowControl w:val="0"/>
        <w:numPr>
          <w:ilvl w:val="1"/>
          <w:numId w:val="1"/>
        </w:numPr>
        <w:tabs>
          <w:tab w:val="clear" w:pos="1440"/>
        </w:tabs>
        <w:autoSpaceDE w:val="0"/>
        <w:autoSpaceDN w:val="0"/>
        <w:adjustRightInd w:val="0"/>
        <w:spacing w:before="120" w:after="0" w:line="240" w:lineRule="auto"/>
        <w:rPr>
          <w:rFonts w:cs="Helvetica"/>
          <w:color w:val="0000FF"/>
        </w:rPr>
      </w:pPr>
      <w:r w:rsidRPr="00780840">
        <w:rPr>
          <w:rFonts w:cs="Helvetica"/>
          <w:color w:val="0000FF"/>
        </w:rPr>
        <w:t>Action: renormalize plot (slide 44) in</w:t>
      </w:r>
      <w:r w:rsidR="00516BD5" w:rsidRPr="00780840">
        <w:rPr>
          <w:rFonts w:cs="Helvetica"/>
          <w:color w:val="0000FF"/>
        </w:rPr>
        <w:t xml:space="preserve"> </w:t>
      </w:r>
      <w:r w:rsidR="001D6441" w:rsidRPr="00780840">
        <w:rPr>
          <w:rFonts w:cs="Helvetica"/>
          <w:color w:val="0000FF"/>
        </w:rPr>
        <w:t>DPA</w:t>
      </w:r>
      <w:r w:rsidR="00516BD5" w:rsidRPr="00780840">
        <w:rPr>
          <w:rFonts w:cs="Helvetica"/>
          <w:color w:val="0000FF"/>
        </w:rPr>
        <w:t>/y for comparison</w:t>
      </w:r>
      <w:r w:rsidRPr="00780840">
        <w:rPr>
          <w:rFonts w:cs="Helvetica"/>
          <w:color w:val="0000FF"/>
        </w:rPr>
        <w:t xml:space="preserve"> with results showed by AL </w:t>
      </w:r>
      <w:r w:rsidRPr="007C1120">
        <w:rPr>
          <w:rFonts w:cs="Helvetica"/>
        </w:rPr>
        <w:t>(</w:t>
      </w:r>
      <w:r w:rsidR="001C4F6A" w:rsidRPr="007C1120">
        <w:rPr>
          <w:rFonts w:cs="Helvetica"/>
        </w:rPr>
        <w:t>A</w:t>
      </w:r>
      <w:r w:rsidR="00780840" w:rsidRPr="007C1120">
        <w:rPr>
          <w:rFonts w:cs="Helvetica"/>
        </w:rPr>
        <w:t xml:space="preserve">. </w:t>
      </w:r>
      <w:proofErr w:type="spellStart"/>
      <w:r w:rsidR="001C4F6A" w:rsidRPr="007C1120">
        <w:rPr>
          <w:rFonts w:cs="Helvetica"/>
        </w:rPr>
        <w:t>Ry</w:t>
      </w:r>
      <w:r w:rsidR="00780840" w:rsidRPr="007C1120">
        <w:rPr>
          <w:rFonts w:cs="Helvetica"/>
        </w:rPr>
        <w:t>azanov</w:t>
      </w:r>
      <w:proofErr w:type="spellEnd"/>
      <w:r w:rsidRPr="007C1120">
        <w:rPr>
          <w:rFonts w:cs="Helvetica"/>
        </w:rPr>
        <w:t>)</w:t>
      </w:r>
      <w:r w:rsidR="007C1120">
        <w:rPr>
          <w:rFonts w:cs="Helvetica"/>
          <w:color w:val="0000FF"/>
        </w:rPr>
        <w:t>.</w:t>
      </w:r>
    </w:p>
    <w:p w14:paraId="39CF687A" w14:textId="77777777" w:rsidR="007C1120" w:rsidRDefault="001B4A7D"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CT assessed that</w:t>
      </w:r>
      <w:r w:rsidR="00516BD5" w:rsidRPr="00CB059B">
        <w:rPr>
          <w:rFonts w:cs="Helvetica"/>
        </w:rPr>
        <w:t xml:space="preserve"> </w:t>
      </w:r>
      <w:proofErr w:type="spellStart"/>
      <w:proofErr w:type="gramStart"/>
      <w:r w:rsidR="00516BD5" w:rsidRPr="00CB059B">
        <w:rPr>
          <w:rFonts w:cs="Helvetica"/>
        </w:rPr>
        <w:t>SiC</w:t>
      </w:r>
      <w:proofErr w:type="spellEnd"/>
      <w:proofErr w:type="gramEnd"/>
      <w:r w:rsidR="00516BD5" w:rsidRPr="00CB059B">
        <w:rPr>
          <w:rFonts w:cs="Helvetica"/>
        </w:rPr>
        <w:t xml:space="preserve"> </w:t>
      </w:r>
      <w:r w:rsidR="00404A5E" w:rsidRPr="00CB059B">
        <w:rPr>
          <w:rFonts w:cs="Helvetica"/>
        </w:rPr>
        <w:t xml:space="preserve">has an interesting behaviour, because it </w:t>
      </w:r>
      <w:r w:rsidR="00516BD5" w:rsidRPr="00CB059B">
        <w:rPr>
          <w:rFonts w:cs="Helvetica"/>
        </w:rPr>
        <w:t xml:space="preserve">may anneal defects by electronic contribution (experimental observation in </w:t>
      </w:r>
      <w:proofErr w:type="spellStart"/>
      <w:r w:rsidR="00516BD5" w:rsidRPr="00CB059B">
        <w:rPr>
          <w:rFonts w:cs="Helvetica"/>
        </w:rPr>
        <w:t>Dubna</w:t>
      </w:r>
      <w:proofErr w:type="spellEnd"/>
      <w:r w:rsidR="00516BD5" w:rsidRPr="00CB059B">
        <w:rPr>
          <w:rFonts w:cs="Helvetica"/>
        </w:rPr>
        <w:t>). Could it be simulate?</w:t>
      </w:r>
      <w:r w:rsidRPr="00CB059B">
        <w:rPr>
          <w:rFonts w:cs="Helvetica"/>
        </w:rPr>
        <w:t xml:space="preserve"> </w:t>
      </w:r>
    </w:p>
    <w:p w14:paraId="64E7D5C7" w14:textId="77777777" w:rsidR="001B4A7D" w:rsidRPr="00CB059B" w:rsidRDefault="007C1120" w:rsidP="00B54953">
      <w:pPr>
        <w:widowControl w:val="0"/>
        <w:autoSpaceDE w:val="0"/>
        <w:autoSpaceDN w:val="0"/>
        <w:adjustRightInd w:val="0"/>
        <w:spacing w:before="120" w:after="0" w:line="240" w:lineRule="auto"/>
        <w:ind w:left="1440"/>
        <w:rPr>
          <w:rFonts w:cs="Helvetica"/>
        </w:rPr>
      </w:pPr>
      <w:proofErr w:type="spellStart"/>
      <w:r>
        <w:rPr>
          <w:rFonts w:cs="Helvetica"/>
        </w:rPr>
        <w:t>AR</w:t>
      </w:r>
      <w:r w:rsidR="001B4A7D" w:rsidRPr="00CB059B">
        <w:rPr>
          <w:rFonts w:cs="Helvetica"/>
        </w:rPr>
        <w:t>y</w:t>
      </w:r>
      <w:proofErr w:type="spellEnd"/>
      <w:r w:rsidR="001B4A7D" w:rsidRPr="00CB059B">
        <w:rPr>
          <w:rFonts w:cs="Helvetica"/>
        </w:rPr>
        <w:t xml:space="preserve"> proposed a collaboration for this scope.</w:t>
      </w:r>
    </w:p>
    <w:p w14:paraId="2D011BBF" w14:textId="77777777" w:rsidR="00404A5E" w:rsidRPr="00CB059B" w:rsidRDefault="00404A5E"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Two important</w:t>
      </w:r>
      <w:r w:rsidR="00516BD5" w:rsidRPr="00CB059B">
        <w:rPr>
          <w:rFonts w:cs="Helvetica"/>
        </w:rPr>
        <w:t xml:space="preserve"> phenomena</w:t>
      </w:r>
      <w:r w:rsidRPr="00CB059B">
        <w:rPr>
          <w:rFonts w:cs="Helvetica"/>
        </w:rPr>
        <w:t xml:space="preserve"> to be distinguished:</w:t>
      </w:r>
    </w:p>
    <w:p w14:paraId="1E9229CF" w14:textId="77777777" w:rsidR="008C147D" w:rsidRPr="00CB059B" w:rsidRDefault="007C1120" w:rsidP="00B54953">
      <w:pPr>
        <w:widowControl w:val="0"/>
        <w:numPr>
          <w:ilvl w:val="2"/>
          <w:numId w:val="1"/>
        </w:numPr>
        <w:tabs>
          <w:tab w:val="clear" w:pos="2160"/>
        </w:tabs>
        <w:autoSpaceDE w:val="0"/>
        <w:autoSpaceDN w:val="0"/>
        <w:adjustRightInd w:val="0"/>
        <w:spacing w:after="0" w:line="240" w:lineRule="auto"/>
        <w:rPr>
          <w:rFonts w:cs="Helvetica"/>
        </w:rPr>
      </w:pPr>
      <w:r>
        <w:rPr>
          <w:rFonts w:cs="Helvetica"/>
        </w:rPr>
        <w:t>E</w:t>
      </w:r>
      <w:r w:rsidR="00404A5E" w:rsidRPr="00CB059B">
        <w:rPr>
          <w:rFonts w:cs="Helvetica"/>
        </w:rPr>
        <w:t xml:space="preserve">lectronic </w:t>
      </w:r>
      <w:r w:rsidR="000C7B4B" w:rsidRPr="00CB059B">
        <w:rPr>
          <w:rFonts w:cs="Helvetica"/>
        </w:rPr>
        <w:t>interactions</w:t>
      </w:r>
      <w:r w:rsidR="00404A5E" w:rsidRPr="00CB059B">
        <w:rPr>
          <w:rFonts w:cs="Helvetica"/>
        </w:rPr>
        <w:t>: become relevant</w:t>
      </w:r>
      <w:r w:rsidR="00516BD5" w:rsidRPr="00CB059B">
        <w:rPr>
          <w:rFonts w:cs="Helvetica"/>
        </w:rPr>
        <w:t xml:space="preserve"> at high energy</w:t>
      </w:r>
      <w:r>
        <w:rPr>
          <w:rFonts w:cs="Helvetica"/>
        </w:rPr>
        <w:t>.</w:t>
      </w:r>
      <w:r w:rsidR="00516BD5" w:rsidRPr="00CB059B">
        <w:rPr>
          <w:rFonts w:cs="Helvetica"/>
        </w:rPr>
        <w:t xml:space="preserve"> </w:t>
      </w:r>
    </w:p>
    <w:p w14:paraId="685A9F3F" w14:textId="77777777" w:rsidR="008C147D" w:rsidRPr="00724CEE" w:rsidRDefault="007C1120" w:rsidP="00B54953">
      <w:pPr>
        <w:widowControl w:val="0"/>
        <w:numPr>
          <w:ilvl w:val="2"/>
          <w:numId w:val="1"/>
        </w:numPr>
        <w:tabs>
          <w:tab w:val="clear" w:pos="2160"/>
        </w:tabs>
        <w:autoSpaceDE w:val="0"/>
        <w:autoSpaceDN w:val="0"/>
        <w:adjustRightInd w:val="0"/>
        <w:spacing w:after="0" w:line="240" w:lineRule="auto"/>
        <w:rPr>
          <w:rFonts w:cs="Helvetica"/>
        </w:rPr>
      </w:pPr>
      <w:r>
        <w:rPr>
          <w:rFonts w:cs="Helvetica"/>
        </w:rPr>
        <w:t>E</w:t>
      </w:r>
      <w:r w:rsidR="00516BD5" w:rsidRPr="00CB059B">
        <w:rPr>
          <w:rFonts w:cs="Helvetica"/>
        </w:rPr>
        <w:t>lastic interaction</w:t>
      </w:r>
      <w:r w:rsidR="00404A5E" w:rsidRPr="00CB059B">
        <w:rPr>
          <w:rFonts w:cs="Helvetica"/>
        </w:rPr>
        <w:t xml:space="preserve">s: damage the material also at low energies </w:t>
      </w:r>
      <w:r w:rsidR="008C147D" w:rsidRPr="00CB059B">
        <w:rPr>
          <w:rFonts w:cs="Helvetica"/>
        </w:rPr>
        <w:t xml:space="preserve">(contribution to </w:t>
      </w:r>
      <w:r w:rsidR="001D6441">
        <w:rPr>
          <w:rFonts w:cs="Helvetica"/>
        </w:rPr>
        <w:t>DPA</w:t>
      </w:r>
      <w:r w:rsidR="008C147D" w:rsidRPr="00CB059B">
        <w:rPr>
          <w:rFonts w:cs="Helvetica"/>
        </w:rPr>
        <w:t>)</w:t>
      </w:r>
      <w:r>
        <w:rPr>
          <w:rFonts w:cs="Helvetica"/>
        </w:rPr>
        <w:t>.</w:t>
      </w:r>
    </w:p>
    <w:p w14:paraId="779C24CD" w14:textId="77777777" w:rsidR="008C147D" w:rsidRPr="00CB059B" w:rsidRDefault="008C147D" w:rsidP="00B54953">
      <w:pPr>
        <w:widowControl w:val="0"/>
        <w:numPr>
          <w:ilvl w:val="0"/>
          <w:numId w:val="1"/>
        </w:numPr>
        <w:tabs>
          <w:tab w:val="clear" w:pos="720"/>
        </w:tabs>
        <w:autoSpaceDE w:val="0"/>
        <w:autoSpaceDN w:val="0"/>
        <w:adjustRightInd w:val="0"/>
        <w:spacing w:before="240" w:after="100" w:afterAutospacing="1" w:line="240" w:lineRule="auto"/>
        <w:rPr>
          <w:rFonts w:cs="Helvetica"/>
        </w:rPr>
      </w:pPr>
      <w:r w:rsidRPr="00CB059B">
        <w:rPr>
          <w:rFonts w:cs="Helvetica"/>
          <w:b/>
          <w:bCs/>
        </w:rPr>
        <w:t xml:space="preserve">M. </w:t>
      </w:r>
      <w:proofErr w:type="spellStart"/>
      <w:r w:rsidRPr="00CB059B">
        <w:rPr>
          <w:rFonts w:cs="Helvetica"/>
          <w:b/>
          <w:bCs/>
        </w:rPr>
        <w:t>Beghi</w:t>
      </w:r>
      <w:proofErr w:type="spellEnd"/>
    </w:p>
    <w:p w14:paraId="3C3CC269" w14:textId="77777777" w:rsidR="00740DC9" w:rsidRPr="00CB059B" w:rsidRDefault="002A52FD" w:rsidP="00B54953">
      <w:pPr>
        <w:widowControl w:val="0"/>
        <w:numPr>
          <w:ilvl w:val="1"/>
          <w:numId w:val="1"/>
        </w:numPr>
        <w:tabs>
          <w:tab w:val="clear" w:pos="1440"/>
        </w:tabs>
        <w:autoSpaceDE w:val="0"/>
        <w:autoSpaceDN w:val="0"/>
        <w:adjustRightInd w:val="0"/>
        <w:spacing w:before="120" w:after="120" w:line="240" w:lineRule="auto"/>
        <w:rPr>
          <w:rFonts w:cs="Helvetica"/>
        </w:rPr>
      </w:pPr>
      <w:r w:rsidRPr="00CB059B">
        <w:rPr>
          <w:rFonts w:cs="Helvetica"/>
        </w:rPr>
        <w:t>Review of b</w:t>
      </w:r>
      <w:r w:rsidR="008C147D" w:rsidRPr="00CB059B">
        <w:rPr>
          <w:rFonts w:cs="Helvetica"/>
        </w:rPr>
        <w:t>asic concepts of radiation-induced damage mechanisms in materials.</w:t>
      </w:r>
    </w:p>
    <w:p w14:paraId="01FB0C64" w14:textId="77777777" w:rsidR="00740DC9" w:rsidRPr="00CB059B" w:rsidRDefault="008C147D" w:rsidP="00B54953">
      <w:pPr>
        <w:widowControl w:val="0"/>
        <w:numPr>
          <w:ilvl w:val="1"/>
          <w:numId w:val="1"/>
        </w:numPr>
        <w:tabs>
          <w:tab w:val="clear" w:pos="1440"/>
        </w:tabs>
        <w:autoSpaceDE w:val="0"/>
        <w:autoSpaceDN w:val="0"/>
        <w:adjustRightInd w:val="0"/>
        <w:spacing w:after="120" w:line="240" w:lineRule="auto"/>
        <w:rPr>
          <w:rFonts w:cs="Helvetica"/>
        </w:rPr>
      </w:pPr>
      <w:r w:rsidRPr="00CB059B">
        <w:rPr>
          <w:rFonts w:cs="Helvetica"/>
        </w:rPr>
        <w:t xml:space="preserve">Usually irradiation temperature plays a role, </w:t>
      </w:r>
      <w:r w:rsidR="002A52FD" w:rsidRPr="00CB059B">
        <w:rPr>
          <w:rFonts w:cs="Helvetica"/>
        </w:rPr>
        <w:t xml:space="preserve">it is </w:t>
      </w:r>
      <w:r w:rsidRPr="00CB059B">
        <w:rPr>
          <w:rFonts w:cs="Helvetica"/>
        </w:rPr>
        <w:t xml:space="preserve">not </w:t>
      </w:r>
      <w:r w:rsidR="002A52FD" w:rsidRPr="00CB059B">
        <w:rPr>
          <w:rFonts w:cs="Helvetica"/>
        </w:rPr>
        <w:t xml:space="preserve">so relevant </w:t>
      </w:r>
      <w:r w:rsidRPr="00CB059B">
        <w:rPr>
          <w:rFonts w:cs="Helvetica"/>
        </w:rPr>
        <w:t>for collimat</w:t>
      </w:r>
      <w:r w:rsidR="002A52FD" w:rsidRPr="00CB059B">
        <w:rPr>
          <w:rFonts w:cs="Helvetica"/>
        </w:rPr>
        <w:t xml:space="preserve">ors where operation temperature is </w:t>
      </w:r>
      <w:r w:rsidRPr="00CB059B">
        <w:rPr>
          <w:rFonts w:cs="Helvetica"/>
        </w:rPr>
        <w:t>relatively low.</w:t>
      </w:r>
    </w:p>
    <w:p w14:paraId="17170E6E" w14:textId="77777777" w:rsidR="00881E43" w:rsidRPr="00CB059B" w:rsidRDefault="00881E43" w:rsidP="00B54953">
      <w:pPr>
        <w:widowControl w:val="0"/>
        <w:numPr>
          <w:ilvl w:val="1"/>
          <w:numId w:val="1"/>
        </w:numPr>
        <w:tabs>
          <w:tab w:val="clear" w:pos="1440"/>
        </w:tabs>
        <w:autoSpaceDE w:val="0"/>
        <w:autoSpaceDN w:val="0"/>
        <w:adjustRightInd w:val="0"/>
        <w:spacing w:after="120" w:line="240" w:lineRule="auto"/>
        <w:rPr>
          <w:rFonts w:cs="Helvetica"/>
        </w:rPr>
      </w:pPr>
      <w:r w:rsidRPr="00CB059B">
        <w:rPr>
          <w:rFonts w:cs="Helvetica"/>
        </w:rPr>
        <w:t xml:space="preserve">Slow (w.r.t. impact event) evolution of defects is strongly </w:t>
      </w:r>
      <w:r w:rsidR="0063111A">
        <w:rPr>
          <w:rFonts w:cs="Helvetica"/>
        </w:rPr>
        <w:t>temperature</w:t>
      </w:r>
      <w:r w:rsidRPr="00CB059B">
        <w:rPr>
          <w:rFonts w:cs="Helvetica"/>
        </w:rPr>
        <w:t xml:space="preserve"> dependent. </w:t>
      </w:r>
    </w:p>
    <w:p w14:paraId="6A914AFB" w14:textId="77777777" w:rsidR="00740DC9" w:rsidRPr="00CB059B" w:rsidRDefault="001D6441" w:rsidP="00B54953">
      <w:pPr>
        <w:widowControl w:val="0"/>
        <w:numPr>
          <w:ilvl w:val="1"/>
          <w:numId w:val="1"/>
        </w:numPr>
        <w:tabs>
          <w:tab w:val="clear" w:pos="1440"/>
        </w:tabs>
        <w:autoSpaceDE w:val="0"/>
        <w:autoSpaceDN w:val="0"/>
        <w:adjustRightInd w:val="0"/>
        <w:spacing w:after="120" w:line="240" w:lineRule="auto"/>
        <w:rPr>
          <w:rFonts w:cs="Helvetica"/>
        </w:rPr>
      </w:pPr>
      <w:r>
        <w:rPr>
          <w:rFonts w:cs="Helvetica"/>
        </w:rPr>
        <w:t>DPA</w:t>
      </w:r>
      <w:r w:rsidR="008C147D" w:rsidRPr="00CB059B">
        <w:rPr>
          <w:rFonts w:cs="Helvetica"/>
        </w:rPr>
        <w:t xml:space="preserve"> is induced by elastic </w:t>
      </w:r>
      <w:r w:rsidR="00E21B26">
        <w:rPr>
          <w:rFonts w:cs="Helvetica"/>
        </w:rPr>
        <w:t xml:space="preserve">nuclear </w:t>
      </w:r>
      <w:r w:rsidR="008C147D" w:rsidRPr="00CB059B">
        <w:rPr>
          <w:rFonts w:cs="Helvetica"/>
        </w:rPr>
        <w:t>collisions</w:t>
      </w:r>
      <w:r w:rsidR="000C7B4B" w:rsidRPr="00CB059B">
        <w:rPr>
          <w:rFonts w:cs="Helvetica"/>
        </w:rPr>
        <w:t>. Electronic interaction translates only into heat for m</w:t>
      </w:r>
      <w:r w:rsidR="00881E43" w:rsidRPr="00CB059B">
        <w:rPr>
          <w:rFonts w:cs="Helvetica"/>
        </w:rPr>
        <w:t>etals, while for insulators there</w:t>
      </w:r>
      <w:r w:rsidR="000C7B4B" w:rsidRPr="00CB059B">
        <w:rPr>
          <w:rFonts w:cs="Helvetica"/>
        </w:rPr>
        <w:t xml:space="preserve"> is a contribution in heat and damage too.</w:t>
      </w:r>
    </w:p>
    <w:p w14:paraId="62F678CA" w14:textId="77777777" w:rsidR="008C147D" w:rsidRPr="00CB059B" w:rsidRDefault="001D6441" w:rsidP="00B54953">
      <w:pPr>
        <w:widowControl w:val="0"/>
        <w:numPr>
          <w:ilvl w:val="1"/>
          <w:numId w:val="1"/>
        </w:numPr>
        <w:tabs>
          <w:tab w:val="clear" w:pos="1440"/>
        </w:tabs>
        <w:autoSpaceDE w:val="0"/>
        <w:autoSpaceDN w:val="0"/>
        <w:adjustRightInd w:val="0"/>
        <w:spacing w:after="120" w:line="240" w:lineRule="auto"/>
        <w:rPr>
          <w:rFonts w:cs="Helvetica"/>
        </w:rPr>
      </w:pPr>
      <w:r>
        <w:rPr>
          <w:rFonts w:cs="Helvetica"/>
        </w:rPr>
        <w:t>DPA</w:t>
      </w:r>
      <w:r w:rsidR="000C7B4B" w:rsidRPr="00CB059B">
        <w:rPr>
          <w:rFonts w:cs="Helvetica"/>
        </w:rPr>
        <w:t xml:space="preserve"> for composite materials: different mass and bound between the components make the calculation of </w:t>
      </w:r>
      <w:r>
        <w:rPr>
          <w:rFonts w:cs="Helvetica"/>
        </w:rPr>
        <w:t>DPA</w:t>
      </w:r>
      <w:r w:rsidR="000C7B4B" w:rsidRPr="00CB059B">
        <w:rPr>
          <w:rFonts w:cs="Helvetica"/>
        </w:rPr>
        <w:t xml:space="preserve"> more difficult than in pure metals</w:t>
      </w:r>
      <w:r w:rsidR="00881E43" w:rsidRPr="00CB059B">
        <w:rPr>
          <w:rFonts w:cs="Helvetica"/>
        </w:rPr>
        <w:t xml:space="preserve"> or than in alloys where components have similar mass</w:t>
      </w:r>
      <w:r w:rsidR="000C7B4B" w:rsidRPr="00CB059B">
        <w:rPr>
          <w:rFonts w:cs="Helvetica"/>
        </w:rPr>
        <w:t>.</w:t>
      </w:r>
    </w:p>
    <w:p w14:paraId="2484D605" w14:textId="77777777" w:rsidR="008C147D" w:rsidRPr="00C02284" w:rsidRDefault="00881E43" w:rsidP="00B54953">
      <w:pPr>
        <w:widowControl w:val="0"/>
        <w:numPr>
          <w:ilvl w:val="1"/>
          <w:numId w:val="1"/>
        </w:numPr>
        <w:tabs>
          <w:tab w:val="clear" w:pos="1440"/>
        </w:tabs>
        <w:autoSpaceDE w:val="0"/>
        <w:autoSpaceDN w:val="0"/>
        <w:adjustRightInd w:val="0"/>
        <w:spacing w:after="120" w:line="240" w:lineRule="auto"/>
        <w:rPr>
          <w:rFonts w:cs="Helvetica"/>
          <w:u w:val="single"/>
        </w:rPr>
      </w:pPr>
      <w:r w:rsidRPr="00C02284">
        <w:rPr>
          <w:rFonts w:cs="Helvetica"/>
          <w:u w:val="single"/>
        </w:rPr>
        <w:t xml:space="preserve">The </w:t>
      </w:r>
      <w:r w:rsidR="001D6441" w:rsidRPr="00C02284">
        <w:rPr>
          <w:rFonts w:cs="Helvetica"/>
          <w:u w:val="single"/>
        </w:rPr>
        <w:t>DPA</w:t>
      </w:r>
      <w:r w:rsidRPr="00C02284">
        <w:rPr>
          <w:rFonts w:cs="Helvetica"/>
          <w:u w:val="single"/>
        </w:rPr>
        <w:t xml:space="preserve"> rate has an effects on parameters’ degradation, so the effect of ion bombardment is difficult to extrapolate to protons. </w:t>
      </w:r>
    </w:p>
    <w:p w14:paraId="1713423B" w14:textId="77777777" w:rsidR="00884D93" w:rsidRPr="00CB059B" w:rsidRDefault="00516BD5" w:rsidP="00B54953">
      <w:pPr>
        <w:widowControl w:val="0"/>
        <w:numPr>
          <w:ilvl w:val="0"/>
          <w:numId w:val="1"/>
        </w:numPr>
        <w:tabs>
          <w:tab w:val="clear" w:pos="720"/>
        </w:tabs>
        <w:autoSpaceDE w:val="0"/>
        <w:autoSpaceDN w:val="0"/>
        <w:adjustRightInd w:val="0"/>
        <w:spacing w:before="240" w:after="100" w:afterAutospacing="1" w:line="240" w:lineRule="auto"/>
        <w:rPr>
          <w:rFonts w:cs="Helvetica"/>
          <w:b/>
          <w:bCs/>
        </w:rPr>
      </w:pPr>
      <w:r w:rsidRPr="00CB059B">
        <w:rPr>
          <w:rFonts w:cs="Helvetica"/>
          <w:b/>
          <w:bCs/>
        </w:rPr>
        <w:t xml:space="preserve">C. </w:t>
      </w:r>
      <w:proofErr w:type="spellStart"/>
      <w:r w:rsidRPr="00CB059B">
        <w:rPr>
          <w:rFonts w:cs="Helvetica"/>
          <w:b/>
          <w:bCs/>
        </w:rPr>
        <w:t>Trautmann</w:t>
      </w:r>
      <w:proofErr w:type="spellEnd"/>
    </w:p>
    <w:p w14:paraId="58E07EB0" w14:textId="77777777" w:rsidR="00F216DB" w:rsidRPr="00CB059B" w:rsidRDefault="00C02284" w:rsidP="00B54953">
      <w:pPr>
        <w:widowControl w:val="0"/>
        <w:numPr>
          <w:ilvl w:val="1"/>
          <w:numId w:val="1"/>
        </w:numPr>
        <w:tabs>
          <w:tab w:val="clear" w:pos="1440"/>
        </w:tabs>
        <w:autoSpaceDE w:val="0"/>
        <w:autoSpaceDN w:val="0"/>
        <w:adjustRightInd w:val="0"/>
        <w:spacing w:before="120" w:after="0" w:line="240" w:lineRule="auto"/>
        <w:rPr>
          <w:rFonts w:cs="Helvetica"/>
        </w:rPr>
      </w:pPr>
      <w:r>
        <w:rPr>
          <w:rFonts w:cs="Helvetica"/>
        </w:rPr>
        <w:t>For</w:t>
      </w:r>
      <w:r w:rsidR="00F216DB" w:rsidRPr="00CB059B">
        <w:rPr>
          <w:rFonts w:cs="Helvetica"/>
        </w:rPr>
        <w:t xml:space="preserve"> most ions, if the penetration depth is </w:t>
      </w:r>
      <w:r w:rsidR="00632A78" w:rsidRPr="00CB059B">
        <w:rPr>
          <w:rFonts w:cs="Helvetica"/>
        </w:rPr>
        <w:t xml:space="preserve">about </w:t>
      </w:r>
      <w:r>
        <w:rPr>
          <w:rFonts w:cs="Helvetica"/>
        </w:rPr>
        <w:t>~</w:t>
      </w:r>
      <w:r w:rsidR="00632A78" w:rsidRPr="00CB059B">
        <w:rPr>
          <w:rFonts w:cs="Helvetica"/>
        </w:rPr>
        <w:t xml:space="preserve">50 µm, </w:t>
      </w:r>
      <w:r>
        <w:rPr>
          <w:rFonts w:cs="Helvetica"/>
        </w:rPr>
        <w:t>~</w:t>
      </w:r>
      <w:r w:rsidR="00632A78" w:rsidRPr="00CB059B">
        <w:rPr>
          <w:rFonts w:cs="Helvetica"/>
        </w:rPr>
        <w:t>49 µm interacting with electrons</w:t>
      </w:r>
      <w:r>
        <w:rPr>
          <w:rFonts w:cs="Helvetica"/>
        </w:rPr>
        <w:t xml:space="preserve"> </w:t>
      </w:r>
      <w:r w:rsidRPr="00CB059B">
        <w:rPr>
          <w:rFonts w:cs="Helvetica"/>
        </w:rPr>
        <w:t>(so called “tracks”)</w:t>
      </w:r>
      <w:r w:rsidR="00632A78" w:rsidRPr="00CB059B">
        <w:rPr>
          <w:rFonts w:cs="Helvetica"/>
        </w:rPr>
        <w:t xml:space="preserve"> and </w:t>
      </w:r>
      <w:r>
        <w:rPr>
          <w:rFonts w:cs="Helvetica"/>
        </w:rPr>
        <w:t>~</w:t>
      </w:r>
      <w:r w:rsidR="00632A78" w:rsidRPr="00CB059B">
        <w:rPr>
          <w:rFonts w:cs="Helvetica"/>
        </w:rPr>
        <w:t>1 µm with atoms</w:t>
      </w:r>
      <w:r>
        <w:rPr>
          <w:rFonts w:cs="Helvetica"/>
        </w:rPr>
        <w:t>/nuclei</w:t>
      </w:r>
      <w:r w:rsidR="00632A78" w:rsidRPr="00CB059B">
        <w:rPr>
          <w:rFonts w:cs="Helvetica"/>
        </w:rPr>
        <w:t>.</w:t>
      </w:r>
      <w:r w:rsidR="00F216DB" w:rsidRPr="00CB059B">
        <w:rPr>
          <w:rFonts w:cs="Helvetica"/>
        </w:rPr>
        <w:t xml:space="preserve"> </w:t>
      </w:r>
    </w:p>
    <w:p w14:paraId="37691B0D" w14:textId="77777777" w:rsidR="00740DC9" w:rsidRPr="00CB059B" w:rsidRDefault="00884D93"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E</w:t>
      </w:r>
      <w:r w:rsidR="00516BD5" w:rsidRPr="00CB059B">
        <w:rPr>
          <w:rFonts w:cs="Helvetica"/>
        </w:rPr>
        <w:t>lectronic stopping</w:t>
      </w:r>
      <w:r w:rsidRPr="00CB059B">
        <w:rPr>
          <w:rFonts w:cs="Helvetica"/>
        </w:rPr>
        <w:t xml:space="preserve"> is relevant for </w:t>
      </w:r>
      <w:r w:rsidR="00C02284" w:rsidRPr="00CB059B">
        <w:rPr>
          <w:rFonts w:cs="Helvetica"/>
        </w:rPr>
        <w:t>high-energy</w:t>
      </w:r>
      <w:r w:rsidRPr="00CB059B">
        <w:rPr>
          <w:rFonts w:cs="Helvetica"/>
        </w:rPr>
        <w:t xml:space="preserve"> ions interaction with matter.</w:t>
      </w:r>
      <w:r w:rsidR="00516BD5" w:rsidRPr="00CB059B">
        <w:rPr>
          <w:rFonts w:cs="Helvetica"/>
        </w:rPr>
        <w:t xml:space="preserve"> </w:t>
      </w:r>
      <w:r w:rsidR="0075790D" w:rsidRPr="00CB059B">
        <w:rPr>
          <w:rFonts w:cs="Helvetica"/>
        </w:rPr>
        <w:t>It is a two-</w:t>
      </w:r>
      <w:r w:rsidR="00516BD5" w:rsidRPr="00CB059B">
        <w:rPr>
          <w:rFonts w:cs="Helvetica"/>
        </w:rPr>
        <w:t xml:space="preserve">steps process, </w:t>
      </w:r>
      <w:r w:rsidR="0075790D" w:rsidRPr="00CB059B">
        <w:rPr>
          <w:rFonts w:cs="Helvetica"/>
        </w:rPr>
        <w:t>where at the end defects are produced</w:t>
      </w:r>
      <w:r w:rsidR="00C02284">
        <w:rPr>
          <w:rFonts w:cs="Helvetica"/>
        </w:rPr>
        <w:t>.</w:t>
      </w:r>
      <w:r w:rsidR="0075790D" w:rsidRPr="00CB059B">
        <w:rPr>
          <w:rFonts w:cs="Helvetica"/>
        </w:rPr>
        <w:t xml:space="preserve"> </w:t>
      </w:r>
      <w:r w:rsidR="00B033AD" w:rsidRPr="00CB059B">
        <w:rPr>
          <w:rFonts w:cs="Helvetica"/>
        </w:rPr>
        <w:t xml:space="preserve">This phenomenon is not relevant for metals, </w:t>
      </w:r>
      <w:r w:rsidR="00B033AD" w:rsidRPr="00CB059B">
        <w:rPr>
          <w:rFonts w:cs="Helvetica"/>
          <w:color w:val="000000"/>
          <w:lang w:eastAsia="en-US"/>
        </w:rPr>
        <w:t xml:space="preserve">where the high conductivity dissipates away the electronic heating before the </w:t>
      </w:r>
      <w:hyperlink r:id="rId9" w:history="1">
        <w:r w:rsidR="00B033AD" w:rsidRPr="00CB059B">
          <w:rPr>
            <w:rFonts w:cs="Helvetica"/>
            <w:color w:val="000000"/>
            <w:lang w:eastAsia="en-US"/>
          </w:rPr>
          <w:t>ion track</w:t>
        </w:r>
      </w:hyperlink>
      <w:r w:rsidR="00B033AD" w:rsidRPr="00CB059B">
        <w:rPr>
          <w:rFonts w:cs="Helvetica"/>
          <w:color w:val="000000"/>
          <w:lang w:eastAsia="en-US"/>
        </w:rPr>
        <w:t xml:space="preserve"> has time to form.</w:t>
      </w:r>
    </w:p>
    <w:p w14:paraId="563F97E4" w14:textId="77777777" w:rsidR="00740DC9" w:rsidRPr="00CB059B" w:rsidRDefault="0075790D"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u w:val="single"/>
        </w:rPr>
        <w:t xml:space="preserve">As it accounts only for nuclear </w:t>
      </w:r>
      <w:r w:rsidR="005A2233" w:rsidRPr="00CB059B">
        <w:rPr>
          <w:rFonts w:cs="Helvetica"/>
          <w:u w:val="single"/>
        </w:rPr>
        <w:t>effects</w:t>
      </w:r>
      <w:r w:rsidRPr="00CB059B">
        <w:rPr>
          <w:rFonts w:cs="Helvetica"/>
          <w:u w:val="single"/>
        </w:rPr>
        <w:t xml:space="preserve">, </w:t>
      </w:r>
      <w:r w:rsidR="001D6441">
        <w:rPr>
          <w:rFonts w:cs="Helvetica"/>
          <w:u w:val="single"/>
        </w:rPr>
        <w:t>DPA</w:t>
      </w:r>
      <w:r w:rsidRPr="00CB059B">
        <w:rPr>
          <w:rFonts w:cs="Helvetica"/>
          <w:u w:val="single"/>
        </w:rPr>
        <w:t xml:space="preserve"> can be considered sufficient for metal</w:t>
      </w:r>
      <w:r w:rsidR="005A2233" w:rsidRPr="00CB059B">
        <w:rPr>
          <w:rFonts w:cs="Helvetica"/>
          <w:u w:val="single"/>
        </w:rPr>
        <w:t xml:space="preserve"> </w:t>
      </w:r>
      <w:r w:rsidRPr="00CB059B">
        <w:rPr>
          <w:rFonts w:cs="Helvetica"/>
          <w:u w:val="single"/>
        </w:rPr>
        <w:t>but not for insulators</w:t>
      </w:r>
      <w:r w:rsidR="005A2233" w:rsidRPr="00CB059B">
        <w:rPr>
          <w:rFonts w:cs="Helvetica"/>
          <w:u w:val="single"/>
        </w:rPr>
        <w:t>,</w:t>
      </w:r>
      <w:r w:rsidRPr="00CB059B">
        <w:rPr>
          <w:rFonts w:cs="Helvetica"/>
          <w:u w:val="single"/>
        </w:rPr>
        <w:t xml:space="preserve"> where the electronic stopping is not negligible.</w:t>
      </w:r>
    </w:p>
    <w:p w14:paraId="60B2DB52" w14:textId="77777777" w:rsidR="00740DC9" w:rsidRPr="00CB059B" w:rsidRDefault="00632A78"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Track production</w:t>
      </w:r>
      <w:r w:rsidR="0075790D" w:rsidRPr="00CB059B">
        <w:rPr>
          <w:rFonts w:cs="Helvetica"/>
        </w:rPr>
        <w:t xml:space="preserve"> by electronic stopping</w:t>
      </w:r>
      <w:r w:rsidR="00516BD5" w:rsidRPr="00CB059B">
        <w:rPr>
          <w:rFonts w:cs="Helvetica"/>
        </w:rPr>
        <w:t xml:space="preserve"> </w:t>
      </w:r>
      <w:r w:rsidR="0075790D" w:rsidRPr="00CB059B">
        <w:rPr>
          <w:rFonts w:cs="Helvetica"/>
        </w:rPr>
        <w:t>show</w:t>
      </w:r>
      <w:r w:rsidRPr="00CB059B">
        <w:rPr>
          <w:rFonts w:cs="Helvetica"/>
        </w:rPr>
        <w:t>s</w:t>
      </w:r>
      <w:r w:rsidR="0075790D" w:rsidRPr="00CB059B">
        <w:rPr>
          <w:rFonts w:cs="Helvetica"/>
        </w:rPr>
        <w:t xml:space="preserve"> a threshold behaviour, which is </w:t>
      </w:r>
      <w:r w:rsidR="00516BD5" w:rsidRPr="00CB059B">
        <w:rPr>
          <w:rFonts w:cs="Helvetica"/>
        </w:rPr>
        <w:t>low for insul</w:t>
      </w:r>
      <w:r w:rsidR="0075790D" w:rsidRPr="00CB059B">
        <w:rPr>
          <w:rFonts w:cs="Helvetica"/>
        </w:rPr>
        <w:t>ators, medium for semiconductors and high for metals</w:t>
      </w:r>
      <w:r w:rsidR="00516BD5" w:rsidRPr="00CB059B">
        <w:rPr>
          <w:rFonts w:cs="Helvetica"/>
        </w:rPr>
        <w:t xml:space="preserve">, with some exception </w:t>
      </w:r>
      <w:r w:rsidR="0075790D" w:rsidRPr="00CB059B">
        <w:rPr>
          <w:rFonts w:cs="Helvetica"/>
        </w:rPr>
        <w:t>that</w:t>
      </w:r>
      <w:r w:rsidR="00516BD5" w:rsidRPr="00CB059B">
        <w:rPr>
          <w:rFonts w:cs="Helvetica"/>
        </w:rPr>
        <w:t xml:space="preserve"> may depend</w:t>
      </w:r>
      <w:r w:rsidR="0075790D" w:rsidRPr="00CB059B">
        <w:rPr>
          <w:rFonts w:cs="Helvetica"/>
        </w:rPr>
        <w:t>s</w:t>
      </w:r>
      <w:r w:rsidR="00516BD5" w:rsidRPr="00CB059B">
        <w:rPr>
          <w:rFonts w:cs="Helvetica"/>
        </w:rPr>
        <w:t xml:space="preserve"> on the </w:t>
      </w:r>
      <w:r w:rsidR="0075790D" w:rsidRPr="00CB059B">
        <w:rPr>
          <w:rFonts w:cs="Helvetica"/>
        </w:rPr>
        <w:t xml:space="preserve">material </w:t>
      </w:r>
      <w:r w:rsidR="00516BD5" w:rsidRPr="00CB059B">
        <w:rPr>
          <w:rFonts w:cs="Helvetica"/>
        </w:rPr>
        <w:t>structure</w:t>
      </w:r>
      <w:r w:rsidR="00B033AD" w:rsidRPr="00CB059B">
        <w:rPr>
          <w:rFonts w:cs="Helvetica"/>
        </w:rPr>
        <w:t xml:space="preserve">: </w:t>
      </w:r>
      <w:r w:rsidR="00516BD5" w:rsidRPr="00CB059B">
        <w:rPr>
          <w:rFonts w:cs="Helvetica"/>
        </w:rPr>
        <w:t>diamo</w:t>
      </w:r>
      <w:r w:rsidR="0075790D" w:rsidRPr="00CB059B">
        <w:rPr>
          <w:rFonts w:cs="Helvetica"/>
        </w:rPr>
        <w:t>nd</w:t>
      </w:r>
      <w:r w:rsidR="00516BD5" w:rsidRPr="00CB059B">
        <w:rPr>
          <w:rFonts w:cs="Helvetica"/>
        </w:rPr>
        <w:t xml:space="preserve"> produce</w:t>
      </w:r>
      <w:r w:rsidR="0075790D" w:rsidRPr="00CB059B">
        <w:rPr>
          <w:rFonts w:cs="Helvetica"/>
        </w:rPr>
        <w:t>s point defects and</w:t>
      </w:r>
      <w:r w:rsidR="00516BD5" w:rsidRPr="00CB059B">
        <w:rPr>
          <w:rFonts w:cs="Helvetica"/>
        </w:rPr>
        <w:t xml:space="preserve"> stress, but </w:t>
      </w:r>
      <w:r w:rsidR="0075790D" w:rsidRPr="00CB059B">
        <w:rPr>
          <w:rFonts w:cs="Helvetica"/>
        </w:rPr>
        <w:t xml:space="preserve">no </w:t>
      </w:r>
      <w:r w:rsidR="00516BD5" w:rsidRPr="00CB059B">
        <w:rPr>
          <w:rFonts w:cs="Helvetica"/>
        </w:rPr>
        <w:t xml:space="preserve">tracks </w:t>
      </w:r>
      <w:r w:rsidR="0075790D" w:rsidRPr="00CB059B">
        <w:rPr>
          <w:rFonts w:cs="Helvetica"/>
        </w:rPr>
        <w:t>were found so far</w:t>
      </w:r>
      <w:r w:rsidR="008F1CFF" w:rsidRPr="00CB059B">
        <w:rPr>
          <w:rFonts w:cs="Helvetica"/>
        </w:rPr>
        <w:t>, probably</w:t>
      </w:r>
      <w:r w:rsidR="00516BD5" w:rsidRPr="00CB059B">
        <w:rPr>
          <w:rFonts w:cs="Helvetica"/>
        </w:rPr>
        <w:t xml:space="preserve"> due to very high thermal conductivity</w:t>
      </w:r>
      <w:r w:rsidR="00B033AD" w:rsidRPr="00CB059B">
        <w:rPr>
          <w:rFonts w:cs="Helvetica"/>
        </w:rPr>
        <w:t>. P</w:t>
      </w:r>
      <w:r w:rsidR="00516BD5" w:rsidRPr="00CB059B">
        <w:rPr>
          <w:rFonts w:cs="Helvetica"/>
        </w:rPr>
        <w:t xml:space="preserve">ure materials (ex: Ti, Ni) </w:t>
      </w:r>
      <w:r w:rsidR="008F1CFF" w:rsidRPr="00CB059B">
        <w:rPr>
          <w:rFonts w:cs="Helvetica"/>
        </w:rPr>
        <w:t>are not</w:t>
      </w:r>
      <w:r w:rsidR="00516BD5" w:rsidRPr="00CB059B">
        <w:rPr>
          <w:rFonts w:cs="Helvetica"/>
        </w:rPr>
        <w:t xml:space="preserve"> sensitive to electr</w:t>
      </w:r>
      <w:r w:rsidR="008F1CFF" w:rsidRPr="00CB059B">
        <w:rPr>
          <w:rFonts w:cs="Helvetica"/>
        </w:rPr>
        <w:t xml:space="preserve">onic stopping but the compound </w:t>
      </w:r>
      <w:proofErr w:type="spellStart"/>
      <w:r w:rsidR="008F1CFF" w:rsidRPr="00CB059B">
        <w:rPr>
          <w:rFonts w:cs="Helvetica"/>
        </w:rPr>
        <w:t>NiTi</w:t>
      </w:r>
      <w:proofErr w:type="spellEnd"/>
      <w:r w:rsidR="00516BD5" w:rsidRPr="00CB059B">
        <w:rPr>
          <w:rFonts w:cs="Helvetica"/>
        </w:rPr>
        <w:t xml:space="preserve"> can be</w:t>
      </w:r>
      <w:r w:rsidR="008F1CFF" w:rsidRPr="00CB059B">
        <w:rPr>
          <w:rFonts w:cs="Helvetica"/>
        </w:rPr>
        <w:t>.</w:t>
      </w:r>
    </w:p>
    <w:p w14:paraId="4894BC4B" w14:textId="77777777" w:rsidR="00740DC9" w:rsidRPr="00CB059B" w:rsidRDefault="008F1CFF"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 xml:space="preserve">Localised melting occurs </w:t>
      </w:r>
      <w:r w:rsidR="00516BD5" w:rsidRPr="00CB059B">
        <w:rPr>
          <w:rFonts w:cs="Helvetica"/>
        </w:rPr>
        <w:t xml:space="preserve">when </w:t>
      </w:r>
      <w:r w:rsidRPr="00CB059B">
        <w:rPr>
          <w:rFonts w:cs="Helvetica"/>
        </w:rPr>
        <w:t xml:space="preserve">a </w:t>
      </w:r>
      <w:r w:rsidR="00516BD5" w:rsidRPr="00CB059B">
        <w:rPr>
          <w:rFonts w:cs="Helvetica"/>
        </w:rPr>
        <w:t xml:space="preserve">particle passes through </w:t>
      </w:r>
      <w:r w:rsidR="00B033AD" w:rsidRPr="00CB059B">
        <w:rPr>
          <w:rFonts w:cs="Helvetica"/>
        </w:rPr>
        <w:t>a low-conductive material</w:t>
      </w:r>
      <w:r w:rsidRPr="00CB059B">
        <w:rPr>
          <w:rFonts w:cs="Helvetica"/>
        </w:rPr>
        <w:t>, generating</w:t>
      </w:r>
      <w:r w:rsidR="00516BD5" w:rsidRPr="00CB059B">
        <w:rPr>
          <w:rFonts w:cs="Helvetica"/>
        </w:rPr>
        <w:t xml:space="preserve"> tracks</w:t>
      </w:r>
      <w:r w:rsidRPr="00CB059B">
        <w:rPr>
          <w:rFonts w:cs="Helvetica"/>
        </w:rPr>
        <w:t>.</w:t>
      </w:r>
      <w:r w:rsidR="00B033AD" w:rsidRPr="00CB059B">
        <w:rPr>
          <w:rFonts w:cs="Helvetica"/>
        </w:rPr>
        <w:t xml:space="preserve"> </w:t>
      </w:r>
      <w:r w:rsidR="005A2233" w:rsidRPr="00CB059B">
        <w:rPr>
          <w:rFonts w:cs="Helvetica"/>
        </w:rPr>
        <w:t xml:space="preserve">The </w:t>
      </w:r>
      <w:r w:rsidR="00632A78" w:rsidRPr="00CB059B">
        <w:rPr>
          <w:rFonts w:cs="Helvetica"/>
        </w:rPr>
        <w:t>defects</w:t>
      </w:r>
      <w:r w:rsidR="00516BD5" w:rsidRPr="00CB059B">
        <w:rPr>
          <w:rFonts w:cs="Helvetica"/>
        </w:rPr>
        <w:t xml:space="preserve"> </w:t>
      </w:r>
      <w:r w:rsidRPr="00CB059B">
        <w:rPr>
          <w:rFonts w:cs="Helvetica"/>
        </w:rPr>
        <w:t xml:space="preserve">mobility and annealing are </w:t>
      </w:r>
      <w:r w:rsidR="00632A78" w:rsidRPr="00CB059B">
        <w:rPr>
          <w:rFonts w:cs="Helvetica"/>
        </w:rPr>
        <w:t xml:space="preserve">both </w:t>
      </w:r>
      <w:r w:rsidR="005A2233" w:rsidRPr="00CB059B">
        <w:rPr>
          <w:rFonts w:cs="Helvetica"/>
        </w:rPr>
        <w:t>induced</w:t>
      </w:r>
      <w:r w:rsidRPr="00CB059B">
        <w:rPr>
          <w:rFonts w:cs="Helvetica"/>
        </w:rPr>
        <w:t xml:space="preserve"> by temperature increase, even if</w:t>
      </w:r>
      <w:r w:rsidR="00516BD5" w:rsidRPr="00CB059B">
        <w:rPr>
          <w:rFonts w:cs="Helvetica"/>
        </w:rPr>
        <w:t xml:space="preserve"> melt</w:t>
      </w:r>
      <w:r w:rsidRPr="00CB059B">
        <w:rPr>
          <w:rFonts w:cs="Helvetica"/>
        </w:rPr>
        <w:t>ing point</w:t>
      </w:r>
      <w:r w:rsidR="00516BD5" w:rsidRPr="00CB059B">
        <w:rPr>
          <w:rFonts w:cs="Helvetica"/>
        </w:rPr>
        <w:t xml:space="preserve"> is not reached</w:t>
      </w:r>
      <w:r w:rsidR="005A2233" w:rsidRPr="00CB059B">
        <w:rPr>
          <w:rFonts w:cs="Helvetica"/>
        </w:rPr>
        <w:t>.</w:t>
      </w:r>
    </w:p>
    <w:p w14:paraId="0D086B7B" w14:textId="77777777" w:rsidR="00740DC9" w:rsidRPr="00CB059B" w:rsidRDefault="00740DC9" w:rsidP="00B54953">
      <w:pPr>
        <w:widowControl w:val="0"/>
        <w:numPr>
          <w:ilvl w:val="1"/>
          <w:numId w:val="1"/>
        </w:numPr>
        <w:tabs>
          <w:tab w:val="clear" w:pos="1440"/>
        </w:tabs>
        <w:autoSpaceDE w:val="0"/>
        <w:autoSpaceDN w:val="0"/>
        <w:adjustRightInd w:val="0"/>
        <w:spacing w:before="120" w:after="0" w:line="240" w:lineRule="auto"/>
        <w:rPr>
          <w:rFonts w:cs="Helvetica"/>
        </w:rPr>
      </w:pPr>
      <w:r w:rsidRPr="00CB059B">
        <w:rPr>
          <w:rFonts w:cs="Helvetica"/>
        </w:rPr>
        <w:t>SR asked if</w:t>
      </w:r>
      <w:r w:rsidR="00516BD5" w:rsidRPr="00CB059B">
        <w:rPr>
          <w:rFonts w:cs="Helvetica"/>
        </w:rPr>
        <w:t xml:space="preserve"> this phenomenon </w:t>
      </w:r>
      <w:r w:rsidRPr="00CB059B">
        <w:rPr>
          <w:rFonts w:cs="Helvetica"/>
        </w:rPr>
        <w:t xml:space="preserve">is </w:t>
      </w:r>
      <w:r w:rsidR="00516BD5" w:rsidRPr="00CB059B">
        <w:rPr>
          <w:rFonts w:cs="Helvetica"/>
        </w:rPr>
        <w:t>interesti</w:t>
      </w:r>
      <w:r w:rsidRPr="00CB059B">
        <w:rPr>
          <w:rFonts w:cs="Helvetica"/>
        </w:rPr>
        <w:t>ng for collimator at LHC energy.</w:t>
      </w:r>
    </w:p>
    <w:p w14:paraId="1710062F" w14:textId="77777777" w:rsidR="00516BD5" w:rsidRDefault="00740DC9" w:rsidP="00B54953">
      <w:pPr>
        <w:pStyle w:val="ListParagraph"/>
        <w:widowControl w:val="0"/>
        <w:autoSpaceDE w:val="0"/>
        <w:autoSpaceDN w:val="0"/>
        <w:adjustRightInd w:val="0"/>
        <w:spacing w:before="120" w:after="0" w:line="240" w:lineRule="auto"/>
        <w:ind w:left="1440"/>
        <w:rPr>
          <w:rFonts w:cs="Helvetica"/>
          <w:u w:val="single"/>
        </w:rPr>
      </w:pPr>
      <w:r w:rsidRPr="001D6441">
        <w:rPr>
          <w:rFonts w:cs="Helvetica"/>
        </w:rPr>
        <w:t xml:space="preserve">MT replied that </w:t>
      </w:r>
      <w:r w:rsidR="005A2233" w:rsidRPr="001D6441">
        <w:rPr>
          <w:rFonts w:cs="Helvetica"/>
          <w:u w:val="single"/>
        </w:rPr>
        <w:t>considering</w:t>
      </w:r>
      <w:r w:rsidR="00516BD5" w:rsidRPr="001D6441">
        <w:rPr>
          <w:rFonts w:cs="Helvetica"/>
          <w:u w:val="single"/>
        </w:rPr>
        <w:t xml:space="preserve"> protons at LHC energies, we are still below threshold of tracks formation</w:t>
      </w:r>
      <w:r w:rsidR="005A2233" w:rsidRPr="001D6441">
        <w:rPr>
          <w:rFonts w:cs="Helvetica"/>
          <w:u w:val="single"/>
        </w:rPr>
        <w:t xml:space="preserve"> for metals</w:t>
      </w:r>
      <w:r w:rsidR="00516BD5" w:rsidRPr="001D6441">
        <w:rPr>
          <w:rFonts w:cs="Helvetica"/>
          <w:u w:val="single"/>
        </w:rPr>
        <w:t xml:space="preserve">, </w:t>
      </w:r>
      <w:r w:rsidR="005A2233" w:rsidRPr="001D6441">
        <w:rPr>
          <w:rFonts w:cs="Helvetica"/>
          <w:u w:val="single"/>
        </w:rPr>
        <w:t>to be checked</w:t>
      </w:r>
      <w:r w:rsidR="00516BD5" w:rsidRPr="001D6441">
        <w:rPr>
          <w:rFonts w:cs="Helvetica"/>
          <w:u w:val="single"/>
        </w:rPr>
        <w:t xml:space="preserve"> for l</w:t>
      </w:r>
      <w:r w:rsidR="005A2233" w:rsidRPr="001D6441">
        <w:rPr>
          <w:rFonts w:cs="Helvetica"/>
          <w:u w:val="single"/>
        </w:rPr>
        <w:t>ight particles or semi-conductors</w:t>
      </w:r>
      <w:r w:rsidR="00632A78" w:rsidRPr="001D6441">
        <w:rPr>
          <w:rFonts w:cs="Helvetica"/>
          <w:u w:val="single"/>
        </w:rPr>
        <w:t>.</w:t>
      </w:r>
    </w:p>
    <w:p w14:paraId="5CC9EAE6" w14:textId="77777777" w:rsidR="007E4A79" w:rsidRDefault="007E4A79" w:rsidP="00B54953">
      <w:pPr>
        <w:pStyle w:val="ListParagraph"/>
        <w:widowControl w:val="0"/>
        <w:autoSpaceDE w:val="0"/>
        <w:autoSpaceDN w:val="0"/>
        <w:adjustRightInd w:val="0"/>
        <w:spacing w:before="120" w:after="0" w:line="240" w:lineRule="auto"/>
        <w:ind w:left="1440"/>
        <w:rPr>
          <w:rFonts w:cs="Helvetica"/>
        </w:rPr>
      </w:pPr>
    </w:p>
    <w:p w14:paraId="494571BD" w14:textId="77777777" w:rsidR="007E4A79" w:rsidRDefault="007E4A79" w:rsidP="00B54953">
      <w:pPr>
        <w:pStyle w:val="ListParagraph"/>
        <w:widowControl w:val="0"/>
        <w:autoSpaceDE w:val="0"/>
        <w:autoSpaceDN w:val="0"/>
        <w:adjustRightInd w:val="0"/>
        <w:spacing w:before="120" w:after="0" w:line="240" w:lineRule="auto"/>
        <w:ind w:left="1440"/>
        <w:rPr>
          <w:rFonts w:cs="Helvetica"/>
        </w:rPr>
      </w:pPr>
    </w:p>
    <w:p w14:paraId="082946FD" w14:textId="77777777" w:rsidR="007E4A79" w:rsidRPr="001D6441" w:rsidRDefault="007E4A79" w:rsidP="00B54953">
      <w:pPr>
        <w:pStyle w:val="ListParagraph"/>
        <w:widowControl w:val="0"/>
        <w:autoSpaceDE w:val="0"/>
        <w:autoSpaceDN w:val="0"/>
        <w:adjustRightInd w:val="0"/>
        <w:spacing w:before="120" w:after="0" w:line="240" w:lineRule="auto"/>
        <w:ind w:left="1440"/>
        <w:rPr>
          <w:rFonts w:cs="Helvetica"/>
        </w:rPr>
      </w:pPr>
    </w:p>
    <w:p w14:paraId="32951DE5" w14:textId="77777777" w:rsidR="00516BD5" w:rsidRPr="00CB059B" w:rsidRDefault="00516BD5" w:rsidP="00B54953">
      <w:pPr>
        <w:widowControl w:val="0"/>
        <w:autoSpaceDE w:val="0"/>
        <w:autoSpaceDN w:val="0"/>
        <w:adjustRightInd w:val="0"/>
        <w:spacing w:after="0" w:line="240" w:lineRule="auto"/>
        <w:rPr>
          <w:rFonts w:cs="Helvetica"/>
        </w:rPr>
      </w:pPr>
    </w:p>
    <w:p w14:paraId="6A0FBF99" w14:textId="77777777" w:rsidR="00516BD5" w:rsidRPr="00C53614" w:rsidRDefault="00516BD5" w:rsidP="00B54953">
      <w:pPr>
        <w:widowControl w:val="0"/>
        <w:autoSpaceDE w:val="0"/>
        <w:autoSpaceDN w:val="0"/>
        <w:adjustRightInd w:val="0"/>
        <w:spacing w:after="0" w:line="240" w:lineRule="auto"/>
        <w:ind w:left="360"/>
        <w:rPr>
          <w:rFonts w:cs="Helvetica"/>
          <w:sz w:val="28"/>
          <w:szCs w:val="28"/>
        </w:rPr>
      </w:pPr>
      <w:r w:rsidRPr="00C53614">
        <w:rPr>
          <w:rFonts w:cs="Helvetica"/>
          <w:b/>
          <w:bCs/>
          <w:sz w:val="28"/>
          <w:szCs w:val="28"/>
        </w:rPr>
        <w:t>Final discussion</w:t>
      </w:r>
    </w:p>
    <w:p w14:paraId="79362E9D" w14:textId="77777777" w:rsidR="00C53614" w:rsidRPr="00CB059B" w:rsidRDefault="00C53614" w:rsidP="00B54953">
      <w:pPr>
        <w:widowControl w:val="0"/>
        <w:autoSpaceDE w:val="0"/>
        <w:autoSpaceDN w:val="0"/>
        <w:adjustRightInd w:val="0"/>
        <w:spacing w:after="0" w:line="240" w:lineRule="auto"/>
        <w:rPr>
          <w:rFonts w:cs="Helvetica"/>
        </w:rPr>
      </w:pPr>
    </w:p>
    <w:p w14:paraId="2EA73BAA" w14:textId="77777777" w:rsidR="00DA572A" w:rsidRPr="00047CE2" w:rsidRDefault="001C4F6A" w:rsidP="00B54953">
      <w:pPr>
        <w:pStyle w:val="ListParagraph"/>
        <w:widowControl w:val="0"/>
        <w:numPr>
          <w:ilvl w:val="0"/>
          <w:numId w:val="7"/>
        </w:numPr>
        <w:tabs>
          <w:tab w:val="clear" w:pos="720"/>
        </w:tabs>
        <w:autoSpaceDE w:val="0"/>
        <w:autoSpaceDN w:val="0"/>
        <w:adjustRightInd w:val="0"/>
        <w:spacing w:after="0" w:line="240" w:lineRule="auto"/>
        <w:rPr>
          <w:rFonts w:cs="Helvetica"/>
        </w:rPr>
      </w:pPr>
      <w:proofErr w:type="spellStart"/>
      <w:r w:rsidRPr="00047CE2">
        <w:rPr>
          <w:rFonts w:cs="Helvetica"/>
        </w:rPr>
        <w:t>ARy</w:t>
      </w:r>
      <w:proofErr w:type="spellEnd"/>
      <w:r w:rsidR="00DA572A" w:rsidRPr="00047CE2">
        <w:rPr>
          <w:rFonts w:cs="Helvetica"/>
        </w:rPr>
        <w:t xml:space="preserve"> </w:t>
      </w:r>
      <w:r w:rsidR="00317BD7" w:rsidRPr="00047CE2">
        <w:rPr>
          <w:rFonts w:cs="Helvetica"/>
        </w:rPr>
        <w:t>pointed out</w:t>
      </w:r>
      <w:r w:rsidR="00DA572A" w:rsidRPr="00047CE2">
        <w:rPr>
          <w:rFonts w:cs="Helvetica"/>
        </w:rPr>
        <w:t xml:space="preserve"> that</w:t>
      </w:r>
      <w:r w:rsidR="00B033AD" w:rsidRPr="00047CE2">
        <w:rPr>
          <w:rFonts w:cs="Helvetica"/>
        </w:rPr>
        <w:t xml:space="preserve"> </w:t>
      </w:r>
      <w:r w:rsidR="00477A96" w:rsidRPr="00047CE2">
        <w:rPr>
          <w:rFonts w:cs="Helvetica"/>
        </w:rPr>
        <w:t xml:space="preserve">in addition to </w:t>
      </w:r>
      <w:r w:rsidR="001D6441" w:rsidRPr="00047CE2">
        <w:rPr>
          <w:rFonts w:cs="Helvetica"/>
        </w:rPr>
        <w:t>DPA</w:t>
      </w:r>
      <w:r w:rsidR="00477A96" w:rsidRPr="00047CE2">
        <w:rPr>
          <w:rFonts w:cs="Helvetica"/>
        </w:rPr>
        <w:t xml:space="preserve"> calculation, we should </w:t>
      </w:r>
      <w:r w:rsidR="00477A96" w:rsidRPr="00047CE2">
        <w:rPr>
          <w:rFonts w:cs="Helvetica"/>
          <w:u w:val="single"/>
        </w:rPr>
        <w:t>look at microscopic level</w:t>
      </w:r>
      <w:r w:rsidR="00DA572A" w:rsidRPr="00047CE2">
        <w:rPr>
          <w:rFonts w:cs="Helvetica"/>
        </w:rPr>
        <w:t xml:space="preserve">, </w:t>
      </w:r>
      <w:r w:rsidR="00477A96" w:rsidRPr="00047CE2">
        <w:rPr>
          <w:rFonts w:cs="Helvetica"/>
        </w:rPr>
        <w:t xml:space="preserve">focusing at the interface between different compounds </w:t>
      </w:r>
      <w:r w:rsidR="00B033AD" w:rsidRPr="00047CE2">
        <w:rPr>
          <w:rFonts w:cs="Helvetica"/>
        </w:rPr>
        <w:t>to better understand behaviour of</w:t>
      </w:r>
      <w:r w:rsidR="00516BD5" w:rsidRPr="00047CE2">
        <w:rPr>
          <w:rFonts w:cs="Helvetica"/>
        </w:rPr>
        <w:t xml:space="preserve"> </w:t>
      </w:r>
      <w:r w:rsidR="00516BD5" w:rsidRPr="00047CE2">
        <w:rPr>
          <w:rFonts w:cs="Helvetica"/>
          <w:u w:val="single"/>
        </w:rPr>
        <w:t>composite materials</w:t>
      </w:r>
      <w:r w:rsidR="00B033AD" w:rsidRPr="00047CE2">
        <w:rPr>
          <w:rFonts w:cs="Helvetica"/>
          <w:u w:val="single"/>
        </w:rPr>
        <w:t xml:space="preserve"> under irradiation</w:t>
      </w:r>
      <w:r w:rsidR="00477A96" w:rsidRPr="00047CE2">
        <w:rPr>
          <w:rFonts w:cs="Helvetica"/>
        </w:rPr>
        <w:t>.</w:t>
      </w:r>
    </w:p>
    <w:p w14:paraId="60A8C1B2" w14:textId="77777777" w:rsidR="00317BD7" w:rsidRPr="00047CE2" w:rsidRDefault="001C4F6A"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AB</w:t>
      </w:r>
      <w:r w:rsidR="00317BD7" w:rsidRPr="00047CE2">
        <w:rPr>
          <w:rFonts w:cs="Helvetica"/>
        </w:rPr>
        <w:t xml:space="preserve"> confirmed that</w:t>
      </w:r>
      <w:r w:rsidR="00516BD5" w:rsidRPr="00047CE2">
        <w:rPr>
          <w:rFonts w:cs="Helvetica"/>
        </w:rPr>
        <w:t xml:space="preserve"> </w:t>
      </w:r>
      <w:r w:rsidR="001D6441" w:rsidRPr="00047CE2">
        <w:rPr>
          <w:rFonts w:cs="Helvetica"/>
        </w:rPr>
        <w:t>DPA</w:t>
      </w:r>
      <w:r w:rsidR="00B033AD" w:rsidRPr="00047CE2">
        <w:rPr>
          <w:rFonts w:cs="Helvetica"/>
        </w:rPr>
        <w:t xml:space="preserve"> is a good indicator of damage induced </w:t>
      </w:r>
      <w:r w:rsidR="00573952" w:rsidRPr="00047CE2">
        <w:rPr>
          <w:rFonts w:cs="Helvetica"/>
        </w:rPr>
        <w:t>by protons</w:t>
      </w:r>
      <w:r w:rsidR="00B033AD" w:rsidRPr="00047CE2">
        <w:rPr>
          <w:rFonts w:cs="Helvetica"/>
        </w:rPr>
        <w:t xml:space="preserve">, </w:t>
      </w:r>
      <w:r w:rsidR="00573952" w:rsidRPr="00047CE2">
        <w:rPr>
          <w:rFonts w:cs="Helvetica"/>
        </w:rPr>
        <w:t>not</w:t>
      </w:r>
      <w:r w:rsidR="00B033AD" w:rsidRPr="00047CE2">
        <w:rPr>
          <w:rFonts w:cs="Helvetica"/>
        </w:rPr>
        <w:t xml:space="preserve"> </w:t>
      </w:r>
      <w:r w:rsidR="00573952" w:rsidRPr="00047CE2">
        <w:rPr>
          <w:rFonts w:cs="Helvetica"/>
        </w:rPr>
        <w:t>helpful</w:t>
      </w:r>
      <w:r w:rsidR="00B033AD" w:rsidRPr="00047CE2">
        <w:rPr>
          <w:rFonts w:cs="Helvetica"/>
        </w:rPr>
        <w:t xml:space="preserve"> for heavy ions</w:t>
      </w:r>
      <w:r w:rsidR="00573952" w:rsidRPr="00047CE2">
        <w:rPr>
          <w:rFonts w:cs="Helvetica"/>
        </w:rPr>
        <w:t>.</w:t>
      </w:r>
      <w:r w:rsidR="00317BD7" w:rsidRPr="00047CE2">
        <w:rPr>
          <w:rFonts w:cs="Helvetica"/>
        </w:rPr>
        <w:t xml:space="preserve"> Moreover, he </w:t>
      </w:r>
      <w:r w:rsidR="00111C71">
        <w:rPr>
          <w:rFonts w:cs="Helvetica"/>
        </w:rPr>
        <w:t>asked</w:t>
      </w:r>
      <w:r w:rsidR="00317BD7" w:rsidRPr="00047CE2">
        <w:rPr>
          <w:rFonts w:cs="Helvetica"/>
        </w:rPr>
        <w:t xml:space="preserve"> which </w:t>
      </w:r>
      <w:r w:rsidR="00516BD5" w:rsidRPr="00047CE2">
        <w:rPr>
          <w:rFonts w:cs="Helvetica"/>
        </w:rPr>
        <w:t xml:space="preserve">theoretical work </w:t>
      </w:r>
      <w:r w:rsidR="00111C71">
        <w:rPr>
          <w:rFonts w:cs="Helvetica"/>
        </w:rPr>
        <w:t>could</w:t>
      </w:r>
      <w:r w:rsidR="00516BD5" w:rsidRPr="00047CE2">
        <w:rPr>
          <w:rFonts w:cs="Helvetica"/>
        </w:rPr>
        <w:t xml:space="preserve"> be done to understand </w:t>
      </w:r>
      <w:r w:rsidR="00111C71">
        <w:rPr>
          <w:rFonts w:cs="Helvetica"/>
        </w:rPr>
        <w:t xml:space="preserve">the </w:t>
      </w:r>
      <w:r w:rsidR="00516BD5" w:rsidRPr="00047CE2">
        <w:rPr>
          <w:rFonts w:cs="Helvetica"/>
        </w:rPr>
        <w:t xml:space="preserve">behaviour of composite </w:t>
      </w:r>
      <w:r w:rsidR="00111C71">
        <w:rPr>
          <w:rFonts w:cs="Helvetica"/>
        </w:rPr>
        <w:t>material with</w:t>
      </w:r>
      <w:r w:rsidR="00B033AD" w:rsidRPr="00047CE2">
        <w:rPr>
          <w:rFonts w:cs="Helvetica"/>
        </w:rPr>
        <w:t xml:space="preserve"> 7 TeV </w:t>
      </w:r>
      <w:r w:rsidR="00111C71">
        <w:rPr>
          <w:rFonts w:cs="Helvetica"/>
        </w:rPr>
        <w:t>protons</w:t>
      </w:r>
      <w:r w:rsidR="00B033AD" w:rsidRPr="00047CE2">
        <w:rPr>
          <w:rFonts w:cs="Helvetica"/>
        </w:rPr>
        <w:t xml:space="preserve"> in the LHC</w:t>
      </w:r>
      <w:r w:rsidR="00317BD7" w:rsidRPr="00047CE2">
        <w:rPr>
          <w:rFonts w:cs="Helvetica"/>
        </w:rPr>
        <w:t xml:space="preserve"> and which</w:t>
      </w:r>
      <w:r w:rsidR="00516BD5" w:rsidRPr="00047CE2">
        <w:rPr>
          <w:rFonts w:cs="Helvetica"/>
        </w:rPr>
        <w:t xml:space="preserve"> experimental progr</w:t>
      </w:r>
      <w:r w:rsidR="00317BD7" w:rsidRPr="00047CE2">
        <w:rPr>
          <w:rFonts w:cs="Helvetica"/>
        </w:rPr>
        <w:t>am to launch in the next months.</w:t>
      </w:r>
    </w:p>
    <w:p w14:paraId="451BBACE" w14:textId="77777777" w:rsidR="00317BD7" w:rsidRPr="00047CE2" w:rsidRDefault="00516BD5"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MT</w:t>
      </w:r>
      <w:r w:rsidR="00317BD7" w:rsidRPr="00047CE2">
        <w:rPr>
          <w:rFonts w:cs="Helvetica"/>
        </w:rPr>
        <w:t xml:space="preserve"> proposed a </w:t>
      </w:r>
      <w:r w:rsidR="00317BD7" w:rsidRPr="00047CE2">
        <w:rPr>
          <w:rFonts w:cs="Helvetica"/>
          <w:u w:val="single"/>
        </w:rPr>
        <w:t>future</w:t>
      </w:r>
      <w:r w:rsidRPr="00047CE2">
        <w:rPr>
          <w:rFonts w:cs="Helvetica"/>
          <w:u w:val="single"/>
        </w:rPr>
        <w:t xml:space="preserve"> irradiation </w:t>
      </w:r>
      <w:r w:rsidR="00317BD7" w:rsidRPr="00047CE2">
        <w:rPr>
          <w:rFonts w:cs="Helvetica"/>
          <w:u w:val="single"/>
        </w:rPr>
        <w:t xml:space="preserve">test </w:t>
      </w:r>
      <w:r w:rsidR="00477A96" w:rsidRPr="00047CE2">
        <w:rPr>
          <w:rFonts w:cs="Helvetica"/>
          <w:u w:val="single"/>
        </w:rPr>
        <w:t>at GSI</w:t>
      </w:r>
      <w:r w:rsidR="00317BD7" w:rsidRPr="00047CE2">
        <w:rPr>
          <w:rFonts w:cs="Helvetica"/>
          <w:u w:val="single"/>
        </w:rPr>
        <w:t xml:space="preserve"> using light ions</w:t>
      </w:r>
      <w:r w:rsidR="00477A96" w:rsidRPr="00047CE2">
        <w:rPr>
          <w:rFonts w:cs="Helvetica"/>
        </w:rPr>
        <w:t xml:space="preserve">, </w:t>
      </w:r>
      <w:r w:rsidRPr="00047CE2">
        <w:rPr>
          <w:rFonts w:cs="Helvetica"/>
        </w:rPr>
        <w:t>below the thresh</w:t>
      </w:r>
      <w:r w:rsidR="00477A96" w:rsidRPr="00047CE2">
        <w:rPr>
          <w:rFonts w:cs="Helvetica"/>
        </w:rPr>
        <w:t>old of track formation.</w:t>
      </w:r>
      <w:r w:rsidR="00317BD7" w:rsidRPr="00047CE2">
        <w:rPr>
          <w:rFonts w:cs="Helvetica"/>
        </w:rPr>
        <w:t xml:space="preserve"> </w:t>
      </w:r>
    </w:p>
    <w:p w14:paraId="53DA5550" w14:textId="77777777" w:rsidR="00317BD7" w:rsidRPr="00047CE2" w:rsidRDefault="00317BD7"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MT and</w:t>
      </w:r>
      <w:r w:rsidR="00477A96" w:rsidRPr="00047CE2">
        <w:rPr>
          <w:rFonts w:cs="Helvetica"/>
        </w:rPr>
        <w:t xml:space="preserve"> </w:t>
      </w:r>
      <w:proofErr w:type="spellStart"/>
      <w:r w:rsidR="001C4F6A" w:rsidRPr="00047CE2">
        <w:rPr>
          <w:rFonts w:cs="Helvetica"/>
        </w:rPr>
        <w:t>ARy</w:t>
      </w:r>
      <w:proofErr w:type="spellEnd"/>
      <w:r w:rsidRPr="00047CE2">
        <w:rPr>
          <w:rFonts w:cs="Helvetica"/>
        </w:rPr>
        <w:t xml:space="preserve"> agreed on the need to </w:t>
      </w:r>
      <w:r w:rsidR="00477A96" w:rsidRPr="00047CE2">
        <w:rPr>
          <w:rFonts w:cs="Helvetica"/>
          <w:u w:val="single"/>
        </w:rPr>
        <w:t>study gas (H, He) formation in collimator materials</w:t>
      </w:r>
      <w:r w:rsidR="00477A96" w:rsidRPr="00047CE2">
        <w:rPr>
          <w:rFonts w:cs="Helvetica"/>
        </w:rPr>
        <w:t xml:space="preserve">. </w:t>
      </w:r>
      <w:r w:rsidRPr="00047CE2">
        <w:rPr>
          <w:rFonts w:cs="Helvetica"/>
        </w:rPr>
        <w:t>MT asked if it makes sense to plan i</w:t>
      </w:r>
      <w:r w:rsidR="00477A96" w:rsidRPr="00047CE2">
        <w:rPr>
          <w:rFonts w:cs="Helvetica"/>
        </w:rPr>
        <w:t>rradiation of</w:t>
      </w:r>
      <w:r w:rsidRPr="00047CE2">
        <w:rPr>
          <w:rFonts w:cs="Helvetica"/>
        </w:rPr>
        <w:t xml:space="preserve"> He</w:t>
      </w:r>
      <w:r w:rsidR="00BC707B" w:rsidRPr="00047CE2">
        <w:rPr>
          <w:rFonts w:cs="Helvetica"/>
        </w:rPr>
        <w:t xml:space="preserve"> implanted samples.</w:t>
      </w:r>
    </w:p>
    <w:p w14:paraId="7A07CE27" w14:textId="77777777" w:rsidR="002D72FF" w:rsidRPr="00111C71" w:rsidRDefault="00BC707B"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NM stresses that below track formation threshold, electronic stopping</w:t>
      </w:r>
      <w:r w:rsidR="00493CF2">
        <w:rPr>
          <w:rFonts w:cs="Helvetica"/>
        </w:rPr>
        <w:t xml:space="preserve"> should not matter: FLUKA and </w:t>
      </w:r>
      <w:r w:rsidR="00FD5D2D" w:rsidRPr="00047CE2">
        <w:rPr>
          <w:rFonts w:cs="Helvetica"/>
        </w:rPr>
        <w:t xml:space="preserve">MARS consider </w:t>
      </w:r>
      <w:r w:rsidR="00FD5D2D" w:rsidRPr="00111C71">
        <w:rPr>
          <w:rFonts w:cs="Helvetica"/>
          <w:u w:val="single"/>
        </w:rPr>
        <w:t>electronic stopping</w:t>
      </w:r>
      <w:r w:rsidR="00FD5D2D" w:rsidRPr="00047CE2">
        <w:rPr>
          <w:rFonts w:cs="Helvetica"/>
        </w:rPr>
        <w:t xml:space="preserve"> contribution as deposited energy: the effect is accounted in dose and T increase, but it is not part of </w:t>
      </w:r>
      <w:r w:rsidR="001D6441" w:rsidRPr="00047CE2">
        <w:rPr>
          <w:rFonts w:cs="Helvetica"/>
        </w:rPr>
        <w:t>DPA</w:t>
      </w:r>
      <w:r w:rsidR="00FD5D2D" w:rsidRPr="00047CE2">
        <w:rPr>
          <w:rFonts w:cs="Helvetica"/>
        </w:rPr>
        <w:t xml:space="preserve"> calculation. </w:t>
      </w:r>
      <w:r w:rsidR="00FD5D2D" w:rsidRPr="00A14B0B">
        <w:rPr>
          <w:rFonts w:cs="Helvetica"/>
        </w:rPr>
        <w:t xml:space="preserve">It </w:t>
      </w:r>
      <w:r w:rsidR="00FD5D2D" w:rsidRPr="00111C71">
        <w:rPr>
          <w:rFonts w:cs="Helvetica"/>
          <w:u w:val="single"/>
        </w:rPr>
        <w:t xml:space="preserve">can induce annealing but it is not taken into account in </w:t>
      </w:r>
      <w:r w:rsidR="001D6441" w:rsidRPr="00111C71">
        <w:rPr>
          <w:rFonts w:cs="Helvetica"/>
          <w:u w:val="single"/>
        </w:rPr>
        <w:t>DPA</w:t>
      </w:r>
      <w:r w:rsidR="00FD5D2D" w:rsidRPr="00111C71">
        <w:rPr>
          <w:rFonts w:cs="Helvetica"/>
          <w:u w:val="single"/>
        </w:rPr>
        <w:t xml:space="preserve"> calculation</w:t>
      </w:r>
      <w:r w:rsidR="00FD5D2D" w:rsidRPr="00111C71">
        <w:rPr>
          <w:rFonts w:cs="Helvetica"/>
        </w:rPr>
        <w:t>.</w:t>
      </w:r>
    </w:p>
    <w:p w14:paraId="187CA42F" w14:textId="77777777" w:rsidR="002D72FF" w:rsidRPr="00047CE2" w:rsidRDefault="00317BD7"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 xml:space="preserve">NM underlined the </w:t>
      </w:r>
      <w:r w:rsidR="00516BD5" w:rsidRPr="00047CE2">
        <w:rPr>
          <w:rFonts w:cs="Helvetica"/>
          <w:u w:val="single"/>
        </w:rPr>
        <w:t xml:space="preserve">need </w:t>
      </w:r>
      <w:r w:rsidR="00BC707B" w:rsidRPr="00047CE2">
        <w:rPr>
          <w:rFonts w:cs="Helvetica"/>
          <w:u w:val="single"/>
        </w:rPr>
        <w:t>of an extended</w:t>
      </w:r>
      <w:r w:rsidRPr="00047CE2">
        <w:rPr>
          <w:rFonts w:cs="Helvetica"/>
          <w:u w:val="single"/>
        </w:rPr>
        <w:t xml:space="preserve"> </w:t>
      </w:r>
      <w:r w:rsidR="00516BD5" w:rsidRPr="00047CE2">
        <w:rPr>
          <w:rFonts w:cs="Helvetica"/>
          <w:u w:val="single"/>
        </w:rPr>
        <w:t>campaign of benchmark</w:t>
      </w:r>
      <w:r w:rsidRPr="00047CE2">
        <w:rPr>
          <w:rFonts w:cs="Helvetica"/>
          <w:u w:val="single"/>
        </w:rPr>
        <w:t>ing</w:t>
      </w:r>
      <w:r w:rsidR="00516BD5" w:rsidRPr="00047CE2">
        <w:rPr>
          <w:rFonts w:cs="Helvetica"/>
          <w:u w:val="single"/>
        </w:rPr>
        <w:t xml:space="preserve"> and model verification</w:t>
      </w:r>
      <w:r w:rsidR="00477A96" w:rsidRPr="00047CE2">
        <w:rPr>
          <w:rFonts w:cs="Helvetica"/>
        </w:rPr>
        <w:t xml:space="preserve">: use a simplified geometry, perform </w:t>
      </w:r>
      <w:r w:rsidR="00516BD5" w:rsidRPr="00047CE2">
        <w:rPr>
          <w:rFonts w:cs="Helvetica"/>
        </w:rPr>
        <w:t>simulation</w:t>
      </w:r>
      <w:r w:rsidR="00477A96" w:rsidRPr="00047CE2">
        <w:rPr>
          <w:rFonts w:cs="Helvetica"/>
        </w:rPr>
        <w:t>s</w:t>
      </w:r>
      <w:r w:rsidR="00516BD5" w:rsidRPr="00047CE2">
        <w:rPr>
          <w:rFonts w:cs="Helvetica"/>
        </w:rPr>
        <w:t xml:space="preserve"> </w:t>
      </w:r>
      <w:r w:rsidR="00477A96" w:rsidRPr="00047CE2">
        <w:rPr>
          <w:rFonts w:cs="Helvetica"/>
        </w:rPr>
        <w:t xml:space="preserve">with different codes using the same conditions, compare simulation results </w:t>
      </w:r>
      <w:r w:rsidR="00516BD5" w:rsidRPr="00047CE2">
        <w:rPr>
          <w:rFonts w:cs="Helvetica"/>
        </w:rPr>
        <w:t xml:space="preserve">with </w:t>
      </w:r>
      <w:r w:rsidR="00477A96" w:rsidRPr="00047CE2">
        <w:rPr>
          <w:rFonts w:cs="Helvetica"/>
        </w:rPr>
        <w:t xml:space="preserve">available </w:t>
      </w:r>
      <w:r w:rsidR="00BC707B" w:rsidRPr="00047CE2">
        <w:rPr>
          <w:rFonts w:cs="Helvetica"/>
        </w:rPr>
        <w:t xml:space="preserve">data: </w:t>
      </w:r>
      <w:r w:rsidR="00477A96" w:rsidRPr="00047CE2">
        <w:rPr>
          <w:rFonts w:cs="Helvetica"/>
        </w:rPr>
        <w:t>if results are in agreement, simulate</w:t>
      </w:r>
      <w:r w:rsidR="00516BD5" w:rsidRPr="00047CE2">
        <w:rPr>
          <w:rFonts w:cs="Helvetica"/>
        </w:rPr>
        <w:t xml:space="preserve"> </w:t>
      </w:r>
      <w:r w:rsidR="00477A96" w:rsidRPr="00047CE2">
        <w:rPr>
          <w:rFonts w:cs="Helvetica"/>
        </w:rPr>
        <w:t xml:space="preserve">also </w:t>
      </w:r>
      <w:r w:rsidR="00516BD5" w:rsidRPr="00047CE2">
        <w:rPr>
          <w:rFonts w:cs="Helvetica"/>
        </w:rPr>
        <w:t>7 TeV</w:t>
      </w:r>
      <w:r w:rsidR="00BC707B" w:rsidRPr="00047CE2">
        <w:rPr>
          <w:rFonts w:cs="Helvetica"/>
        </w:rPr>
        <w:t xml:space="preserve"> case for the </w:t>
      </w:r>
      <w:r w:rsidR="00477A96" w:rsidRPr="00047CE2">
        <w:rPr>
          <w:rFonts w:cs="Helvetica"/>
        </w:rPr>
        <w:t>LHC.</w:t>
      </w:r>
    </w:p>
    <w:p w14:paraId="00B355DA" w14:textId="77777777" w:rsidR="00317BD7" w:rsidRPr="00047CE2" w:rsidRDefault="00BC707B" w:rsidP="00B54953">
      <w:pPr>
        <w:pStyle w:val="ListParagraph"/>
        <w:widowControl w:val="0"/>
        <w:numPr>
          <w:ilvl w:val="0"/>
          <w:numId w:val="7"/>
        </w:numPr>
        <w:tabs>
          <w:tab w:val="clear" w:pos="720"/>
        </w:tabs>
        <w:autoSpaceDE w:val="0"/>
        <w:autoSpaceDN w:val="0"/>
        <w:adjustRightInd w:val="0"/>
        <w:spacing w:after="0" w:line="240" w:lineRule="auto"/>
        <w:rPr>
          <w:rFonts w:cs="Helvetica"/>
        </w:rPr>
      </w:pPr>
      <w:proofErr w:type="spellStart"/>
      <w:r w:rsidRPr="00047CE2">
        <w:rPr>
          <w:rFonts w:cs="Helvetica"/>
        </w:rPr>
        <w:t>AR</w:t>
      </w:r>
      <w:r w:rsidR="00317BD7" w:rsidRPr="00047CE2">
        <w:rPr>
          <w:rFonts w:cs="Helvetica"/>
        </w:rPr>
        <w:t>y</w:t>
      </w:r>
      <w:proofErr w:type="spellEnd"/>
      <w:r w:rsidR="00317BD7" w:rsidRPr="00047CE2">
        <w:rPr>
          <w:rFonts w:cs="Helvetica"/>
        </w:rPr>
        <w:t xml:space="preserve"> pointed out that</w:t>
      </w:r>
      <w:r w:rsidR="00516BD5" w:rsidRPr="00047CE2">
        <w:rPr>
          <w:rFonts w:cs="Helvetica"/>
        </w:rPr>
        <w:t xml:space="preserve"> </w:t>
      </w:r>
      <w:r w:rsidR="00317BD7" w:rsidRPr="000E562F">
        <w:rPr>
          <w:rFonts w:cs="Helvetica"/>
          <w:u w:val="single"/>
        </w:rPr>
        <w:t>s</w:t>
      </w:r>
      <w:r w:rsidR="00BD389E" w:rsidRPr="000E562F">
        <w:rPr>
          <w:rFonts w:cs="Helvetica"/>
          <w:u w:val="single"/>
        </w:rPr>
        <w:t>ub-</w:t>
      </w:r>
      <w:r w:rsidR="00516BD5" w:rsidRPr="000E562F">
        <w:rPr>
          <w:rFonts w:cs="Helvetica"/>
          <w:u w:val="single"/>
        </w:rPr>
        <w:t>cascades</w:t>
      </w:r>
      <w:r w:rsidR="00BD389E" w:rsidRPr="000E562F">
        <w:rPr>
          <w:rFonts w:cs="Helvetica"/>
          <w:u w:val="single"/>
        </w:rPr>
        <w:t xml:space="preserve"> must also be taken into account</w:t>
      </w:r>
      <w:r w:rsidR="00317BD7" w:rsidRPr="00047CE2">
        <w:rPr>
          <w:rFonts w:cs="Helvetica"/>
        </w:rPr>
        <w:t xml:space="preserve"> to have a complete picture of the radiation-induced damage</w:t>
      </w:r>
      <w:r w:rsidR="00516BD5" w:rsidRPr="00047CE2">
        <w:rPr>
          <w:rFonts w:cs="Helvetica"/>
        </w:rPr>
        <w:t xml:space="preserve">. </w:t>
      </w:r>
    </w:p>
    <w:p w14:paraId="7AF13733" w14:textId="77777777" w:rsidR="00317BD7" w:rsidRPr="00047CE2" w:rsidRDefault="001C4F6A" w:rsidP="00B54953">
      <w:pPr>
        <w:pStyle w:val="ListParagraph"/>
        <w:widowControl w:val="0"/>
        <w:numPr>
          <w:ilvl w:val="0"/>
          <w:numId w:val="7"/>
        </w:numPr>
        <w:tabs>
          <w:tab w:val="clear" w:pos="720"/>
        </w:tabs>
        <w:autoSpaceDE w:val="0"/>
        <w:autoSpaceDN w:val="0"/>
        <w:adjustRightInd w:val="0"/>
        <w:spacing w:after="0" w:line="240" w:lineRule="auto"/>
        <w:rPr>
          <w:rFonts w:cs="Helvetica"/>
        </w:rPr>
      </w:pPr>
      <w:r w:rsidRPr="00047CE2">
        <w:rPr>
          <w:rFonts w:cs="Helvetica"/>
        </w:rPr>
        <w:t>AB</w:t>
      </w:r>
      <w:r w:rsidR="00317BD7" w:rsidRPr="00047CE2">
        <w:rPr>
          <w:rFonts w:cs="Helvetica"/>
        </w:rPr>
        <w:t xml:space="preserve"> asked if</w:t>
      </w:r>
      <w:r w:rsidR="00BD389E" w:rsidRPr="00047CE2">
        <w:rPr>
          <w:rFonts w:cs="Helvetica"/>
        </w:rPr>
        <w:t xml:space="preserve"> the </w:t>
      </w:r>
      <w:r w:rsidR="00516BD5" w:rsidRPr="00047CE2">
        <w:rPr>
          <w:rFonts w:cs="Helvetica"/>
        </w:rPr>
        <w:t>track formation</w:t>
      </w:r>
      <w:r w:rsidR="00BD389E" w:rsidRPr="00047CE2">
        <w:rPr>
          <w:rFonts w:cs="Helvetica"/>
        </w:rPr>
        <w:t xml:space="preserve"> </w:t>
      </w:r>
      <w:r w:rsidR="00317BD7" w:rsidRPr="00047CE2">
        <w:rPr>
          <w:rFonts w:cs="Helvetica"/>
        </w:rPr>
        <w:t xml:space="preserve">is a relevant </w:t>
      </w:r>
      <w:r w:rsidR="00BD389E" w:rsidRPr="00047CE2">
        <w:rPr>
          <w:rFonts w:cs="Helvetica"/>
        </w:rPr>
        <w:t>process</w:t>
      </w:r>
      <w:r w:rsidR="00516BD5" w:rsidRPr="00047CE2">
        <w:rPr>
          <w:rFonts w:cs="Helvetica"/>
        </w:rPr>
        <w:t xml:space="preserve"> in our graphite-based </w:t>
      </w:r>
      <w:r w:rsidR="00BD389E" w:rsidRPr="00047CE2">
        <w:rPr>
          <w:rFonts w:cs="Helvetica"/>
        </w:rPr>
        <w:t xml:space="preserve">collimator </w:t>
      </w:r>
      <w:r w:rsidR="00317BD7" w:rsidRPr="00047CE2">
        <w:rPr>
          <w:rFonts w:cs="Helvetica"/>
        </w:rPr>
        <w:t xml:space="preserve">materials. CT replied that </w:t>
      </w:r>
      <w:r w:rsidR="00516BD5" w:rsidRPr="00047CE2">
        <w:rPr>
          <w:rFonts w:cs="Helvetica"/>
        </w:rPr>
        <w:t>tr</w:t>
      </w:r>
      <w:r w:rsidR="00BD389E" w:rsidRPr="00047CE2">
        <w:rPr>
          <w:rFonts w:cs="Helvetica"/>
        </w:rPr>
        <w:t xml:space="preserve">ack formation in semiconductors is </w:t>
      </w:r>
      <w:r w:rsidR="00516BD5" w:rsidRPr="00047CE2">
        <w:rPr>
          <w:rFonts w:cs="Helvetica"/>
        </w:rPr>
        <w:t xml:space="preserve">still not </w:t>
      </w:r>
      <w:r w:rsidR="00BD389E" w:rsidRPr="00047CE2">
        <w:rPr>
          <w:rFonts w:cs="Helvetica"/>
        </w:rPr>
        <w:t>deeply</w:t>
      </w:r>
      <w:r w:rsidR="00516BD5" w:rsidRPr="00047CE2">
        <w:rPr>
          <w:rFonts w:cs="Helvetica"/>
        </w:rPr>
        <w:t xml:space="preserve"> investigated so far. HOPG </w:t>
      </w:r>
      <w:r w:rsidR="00BD389E" w:rsidRPr="00047CE2">
        <w:rPr>
          <w:rFonts w:cs="Helvetica"/>
        </w:rPr>
        <w:t xml:space="preserve">is </w:t>
      </w:r>
      <w:r w:rsidR="00516BD5" w:rsidRPr="00047CE2">
        <w:rPr>
          <w:rFonts w:cs="Helvetica"/>
        </w:rPr>
        <w:t xml:space="preserve">affected by tracks in the </w:t>
      </w:r>
      <w:r w:rsidR="00BD389E" w:rsidRPr="00047CE2">
        <w:rPr>
          <w:rFonts w:cs="Helvetica"/>
        </w:rPr>
        <w:t>direction</w:t>
      </w:r>
      <w:r w:rsidR="00516BD5" w:rsidRPr="00047CE2">
        <w:rPr>
          <w:rFonts w:cs="Helvetica"/>
        </w:rPr>
        <w:t xml:space="preserve"> perpendicular to the graphitic plane</w:t>
      </w:r>
      <w:r w:rsidR="00BD389E" w:rsidRPr="00047CE2">
        <w:rPr>
          <w:rFonts w:cs="Helvetica"/>
        </w:rPr>
        <w:t>.</w:t>
      </w:r>
    </w:p>
    <w:p w14:paraId="12DFA9C6" w14:textId="77777777" w:rsidR="00317BD7" w:rsidRPr="00047CE2" w:rsidRDefault="00317BD7"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AL confirmed that</w:t>
      </w:r>
      <w:r w:rsidR="00516BD5" w:rsidRPr="00047CE2">
        <w:rPr>
          <w:rFonts w:cs="Helvetica"/>
        </w:rPr>
        <w:t xml:space="preserve"> </w:t>
      </w:r>
      <w:r w:rsidR="00BD389E" w:rsidRPr="00047CE2">
        <w:rPr>
          <w:rFonts w:cs="Helvetica"/>
        </w:rPr>
        <w:t xml:space="preserve">it is true that proton irradiation does not produce tracks at 7 TeV, but one should also </w:t>
      </w:r>
      <w:r w:rsidR="00516BD5" w:rsidRPr="00047CE2">
        <w:rPr>
          <w:rFonts w:cs="Helvetica"/>
          <w:u w:val="single"/>
        </w:rPr>
        <w:t xml:space="preserve">look at the recoil spectrum and </w:t>
      </w:r>
      <w:r w:rsidR="00BD389E" w:rsidRPr="00047CE2">
        <w:rPr>
          <w:rFonts w:cs="Helvetica"/>
          <w:u w:val="single"/>
        </w:rPr>
        <w:t>at</w:t>
      </w:r>
      <w:r w:rsidR="00516BD5" w:rsidRPr="00047CE2">
        <w:rPr>
          <w:rFonts w:cs="Helvetica"/>
          <w:u w:val="single"/>
        </w:rPr>
        <w:t xml:space="preserve"> </w:t>
      </w:r>
      <w:r w:rsidR="00BD389E" w:rsidRPr="00047CE2">
        <w:rPr>
          <w:rFonts w:cs="Helvetica"/>
          <w:u w:val="single"/>
        </w:rPr>
        <w:t xml:space="preserve">the </w:t>
      </w:r>
      <w:r w:rsidR="00516BD5" w:rsidRPr="00047CE2">
        <w:rPr>
          <w:rFonts w:cs="Helvetica"/>
          <w:u w:val="single"/>
        </w:rPr>
        <w:t>type of</w:t>
      </w:r>
      <w:r w:rsidR="00BD389E" w:rsidRPr="00047CE2">
        <w:rPr>
          <w:rFonts w:cs="Helvetica"/>
          <w:u w:val="single"/>
        </w:rPr>
        <w:t xml:space="preserve"> secondary</w:t>
      </w:r>
      <w:r w:rsidR="00516BD5" w:rsidRPr="00047CE2">
        <w:rPr>
          <w:rFonts w:cs="Helvetica"/>
          <w:u w:val="single"/>
        </w:rPr>
        <w:t xml:space="preserve"> particles </w:t>
      </w:r>
      <w:r w:rsidR="00BD389E" w:rsidRPr="00047CE2">
        <w:rPr>
          <w:rFonts w:cs="Helvetica"/>
          <w:u w:val="single"/>
        </w:rPr>
        <w:t xml:space="preserve">that </w:t>
      </w:r>
      <w:r w:rsidR="00516BD5" w:rsidRPr="00047CE2">
        <w:rPr>
          <w:rFonts w:cs="Helvetica"/>
          <w:u w:val="single"/>
        </w:rPr>
        <w:t>come out</w:t>
      </w:r>
      <w:r w:rsidR="00BD389E" w:rsidRPr="00047CE2">
        <w:rPr>
          <w:rFonts w:cs="Helvetica"/>
          <w:u w:val="single"/>
        </w:rPr>
        <w:t xml:space="preserve"> when the primary beam impacts the collimator jaw.</w:t>
      </w:r>
      <w:r w:rsidR="002D72FF" w:rsidRPr="00047CE2">
        <w:rPr>
          <w:rFonts w:cs="Helvetica"/>
          <w:u w:val="single"/>
        </w:rPr>
        <w:t xml:space="preserve"> This is not yet included into calculation.</w:t>
      </w:r>
    </w:p>
    <w:p w14:paraId="2980D4E4" w14:textId="77777777" w:rsidR="00911577" w:rsidRPr="00047CE2" w:rsidRDefault="00BD389E"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MB</w:t>
      </w:r>
      <w:r w:rsidR="00317BD7" w:rsidRPr="00047CE2">
        <w:rPr>
          <w:rFonts w:cs="Helvetica"/>
        </w:rPr>
        <w:t xml:space="preserve"> warned</w:t>
      </w:r>
      <w:r w:rsidR="004D1164" w:rsidRPr="00047CE2">
        <w:rPr>
          <w:rFonts w:cs="Helvetica"/>
        </w:rPr>
        <w:t xml:space="preserve"> that </w:t>
      </w:r>
      <w:r w:rsidR="002D72FF" w:rsidRPr="00047CE2">
        <w:rPr>
          <w:rFonts w:cs="Helvetica"/>
        </w:rPr>
        <w:t>ion beam</w:t>
      </w:r>
      <w:r w:rsidR="004D1164" w:rsidRPr="00047CE2">
        <w:rPr>
          <w:rFonts w:cs="Helvetica"/>
        </w:rPr>
        <w:t xml:space="preserve"> tests induce </w:t>
      </w:r>
      <w:r w:rsidR="00317BD7" w:rsidRPr="00047CE2">
        <w:rPr>
          <w:rFonts w:cs="Helvetica"/>
        </w:rPr>
        <w:t xml:space="preserve">only </w:t>
      </w:r>
      <w:r w:rsidR="004D1164" w:rsidRPr="00047CE2">
        <w:rPr>
          <w:rFonts w:cs="Helvetica"/>
        </w:rPr>
        <w:t>localiz</w:t>
      </w:r>
      <w:r w:rsidR="00516BD5" w:rsidRPr="00047CE2">
        <w:rPr>
          <w:rFonts w:cs="Helvetica"/>
        </w:rPr>
        <w:t>e</w:t>
      </w:r>
      <w:r w:rsidR="004D1164" w:rsidRPr="00047CE2">
        <w:rPr>
          <w:rFonts w:cs="Helvetica"/>
        </w:rPr>
        <w:t>d</w:t>
      </w:r>
      <w:r w:rsidR="00516BD5" w:rsidRPr="00047CE2">
        <w:rPr>
          <w:rFonts w:cs="Helvetica"/>
        </w:rPr>
        <w:t xml:space="preserve"> damage and recoil</w:t>
      </w:r>
      <w:r w:rsidR="004D1164" w:rsidRPr="00047CE2">
        <w:rPr>
          <w:rFonts w:cs="Helvetica"/>
        </w:rPr>
        <w:t>s</w:t>
      </w:r>
      <w:r w:rsidR="00516BD5" w:rsidRPr="00047CE2">
        <w:rPr>
          <w:rFonts w:cs="Helvetica"/>
        </w:rPr>
        <w:t xml:space="preserve"> formation, </w:t>
      </w:r>
      <w:r w:rsidR="004D1164" w:rsidRPr="00047CE2">
        <w:rPr>
          <w:rFonts w:cs="Helvetica"/>
        </w:rPr>
        <w:t>while</w:t>
      </w:r>
      <w:r w:rsidR="002D72FF" w:rsidRPr="00047CE2">
        <w:rPr>
          <w:rFonts w:cs="Helvetica"/>
        </w:rPr>
        <w:t xml:space="preserve"> recoils from protons</w:t>
      </w:r>
      <w:r w:rsidR="004D1164" w:rsidRPr="00047CE2">
        <w:rPr>
          <w:rFonts w:cs="Helvetica"/>
        </w:rPr>
        <w:t xml:space="preserve"> during LHC operation </w:t>
      </w:r>
      <w:r w:rsidR="002D72FF" w:rsidRPr="00047CE2">
        <w:rPr>
          <w:rFonts w:cs="Helvetica"/>
        </w:rPr>
        <w:t xml:space="preserve">can affect the whole collimator </w:t>
      </w:r>
      <w:r w:rsidR="00FC476C" w:rsidRPr="00047CE2">
        <w:rPr>
          <w:rFonts w:cs="Helvetica"/>
        </w:rPr>
        <w:t>jaw.</w:t>
      </w:r>
    </w:p>
    <w:p w14:paraId="4E73FF00" w14:textId="77777777" w:rsidR="00D51894" w:rsidRPr="00047CE2" w:rsidRDefault="00911577"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rPr>
        <w:t>MT reminded that</w:t>
      </w:r>
      <w:r w:rsidR="00FC476C" w:rsidRPr="00047CE2">
        <w:rPr>
          <w:rFonts w:cs="Helvetica"/>
        </w:rPr>
        <w:t xml:space="preserve"> </w:t>
      </w:r>
      <w:r w:rsidR="00FC476C" w:rsidRPr="00047CE2">
        <w:rPr>
          <w:rFonts w:cs="Helvetica"/>
          <w:u w:val="single"/>
        </w:rPr>
        <w:t xml:space="preserve">it is not possible to calculate </w:t>
      </w:r>
      <w:r w:rsidR="001D6441" w:rsidRPr="00047CE2">
        <w:rPr>
          <w:rFonts w:cs="Helvetica"/>
          <w:u w:val="single"/>
        </w:rPr>
        <w:t>DPA</w:t>
      </w:r>
      <w:r w:rsidR="00FC476C" w:rsidRPr="00047CE2">
        <w:rPr>
          <w:rFonts w:cs="Helvetica"/>
          <w:u w:val="single"/>
        </w:rPr>
        <w:t xml:space="preserve"> </w:t>
      </w:r>
      <w:r w:rsidR="00516BD5" w:rsidRPr="00047CE2">
        <w:rPr>
          <w:rFonts w:cs="Helvetica"/>
          <w:u w:val="single"/>
        </w:rPr>
        <w:t xml:space="preserve">from </w:t>
      </w:r>
      <w:r w:rsidR="00A14B0B" w:rsidRPr="00047CE2">
        <w:rPr>
          <w:rFonts w:cs="Helvetica"/>
          <w:u w:val="single"/>
        </w:rPr>
        <w:t>low-level</w:t>
      </w:r>
      <w:r w:rsidR="00516BD5" w:rsidRPr="00047CE2">
        <w:rPr>
          <w:rFonts w:cs="Helvetica"/>
          <w:u w:val="single"/>
        </w:rPr>
        <w:t xml:space="preserve"> irradiation </w:t>
      </w:r>
      <w:r w:rsidR="00FC476C" w:rsidRPr="00047CE2">
        <w:rPr>
          <w:rFonts w:cs="Helvetica"/>
          <w:u w:val="single"/>
        </w:rPr>
        <w:t xml:space="preserve">reached </w:t>
      </w:r>
      <w:r w:rsidR="00516BD5" w:rsidRPr="00047CE2">
        <w:rPr>
          <w:rFonts w:cs="Helvetica"/>
          <w:u w:val="single"/>
        </w:rPr>
        <w:t>at GSI with heavy ion</w:t>
      </w:r>
      <w:r w:rsidR="00D51894" w:rsidRPr="00047CE2">
        <w:rPr>
          <w:rFonts w:cs="Helvetica"/>
          <w:u w:val="single"/>
        </w:rPr>
        <w:t>s.</w:t>
      </w:r>
    </w:p>
    <w:p w14:paraId="530A8A7A" w14:textId="77777777" w:rsidR="00D51894" w:rsidRPr="00047CE2" w:rsidRDefault="001C4F6A"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proofErr w:type="spellStart"/>
      <w:r w:rsidRPr="00047CE2">
        <w:rPr>
          <w:rFonts w:cs="Helvetica"/>
        </w:rPr>
        <w:t>ARy</w:t>
      </w:r>
      <w:proofErr w:type="spellEnd"/>
      <w:r w:rsidR="00516BD5" w:rsidRPr="00047CE2">
        <w:rPr>
          <w:rFonts w:cs="Helvetica"/>
        </w:rPr>
        <w:t>:</w:t>
      </w:r>
      <w:r w:rsidR="00516BD5" w:rsidRPr="00047CE2">
        <w:rPr>
          <w:rFonts w:cs="Helvetica"/>
          <w:u w:val="single"/>
        </w:rPr>
        <w:t xml:space="preserve"> </w:t>
      </w:r>
      <w:r w:rsidR="001D6441" w:rsidRPr="00047CE2">
        <w:rPr>
          <w:rFonts w:cs="Helvetica"/>
          <w:u w:val="single"/>
        </w:rPr>
        <w:t>DPA</w:t>
      </w:r>
      <w:r w:rsidR="00516BD5" w:rsidRPr="00047CE2">
        <w:rPr>
          <w:rFonts w:cs="Helvetica"/>
          <w:u w:val="single"/>
        </w:rPr>
        <w:t xml:space="preserve"> + g</w:t>
      </w:r>
      <w:r w:rsidR="00FC476C" w:rsidRPr="00047CE2">
        <w:rPr>
          <w:rFonts w:cs="Helvetica"/>
          <w:u w:val="single"/>
        </w:rPr>
        <w:t>as production + track formation give information on radiation-induced damage</w:t>
      </w:r>
    </w:p>
    <w:p w14:paraId="566F3E3D" w14:textId="77777777" w:rsidR="00516BD5" w:rsidRPr="00047CE2" w:rsidRDefault="00CB059B" w:rsidP="00B54953">
      <w:pPr>
        <w:pStyle w:val="ListParagraph"/>
        <w:widowControl w:val="0"/>
        <w:numPr>
          <w:ilvl w:val="0"/>
          <w:numId w:val="7"/>
        </w:numPr>
        <w:tabs>
          <w:tab w:val="clear" w:pos="720"/>
        </w:tabs>
        <w:autoSpaceDE w:val="0"/>
        <w:autoSpaceDN w:val="0"/>
        <w:adjustRightInd w:val="0"/>
        <w:spacing w:before="120" w:after="0" w:line="240" w:lineRule="auto"/>
        <w:rPr>
          <w:rFonts w:cs="Helvetica"/>
        </w:rPr>
      </w:pPr>
      <w:r w:rsidRPr="00047CE2">
        <w:rPr>
          <w:rFonts w:cs="Helvetica"/>
          <w:bCs/>
        </w:rPr>
        <w:t>NM proposed</w:t>
      </w:r>
      <w:r w:rsidR="00373398" w:rsidRPr="00047CE2">
        <w:rPr>
          <w:rFonts w:cs="Helvetica"/>
          <w:bCs/>
        </w:rPr>
        <w:t xml:space="preserve"> a </w:t>
      </w:r>
      <w:r w:rsidR="00373398" w:rsidRPr="00047CE2">
        <w:rPr>
          <w:rFonts w:cs="Helvetica"/>
          <w:bCs/>
          <w:u w:val="single"/>
        </w:rPr>
        <w:t>new figure of merit</w:t>
      </w:r>
      <w:r w:rsidR="00373398" w:rsidRPr="00047CE2">
        <w:rPr>
          <w:rFonts w:cs="Helvetica"/>
          <w:bCs/>
        </w:rPr>
        <w:t>:</w:t>
      </w:r>
    </w:p>
    <w:p w14:paraId="04B394C9" w14:textId="77777777" w:rsidR="00373398" w:rsidRPr="00CB059B" w:rsidRDefault="00373398" w:rsidP="00B54953">
      <w:pPr>
        <w:ind w:left="720"/>
        <w:jc w:val="center"/>
        <w:rPr>
          <w:noProof/>
          <w:lang w:eastAsia="en-US"/>
        </w:rPr>
      </w:pPr>
    </w:p>
    <w:p w14:paraId="785FA8B3" w14:textId="77777777" w:rsidR="00946D6F" w:rsidRPr="00CB059B" w:rsidRDefault="008401DF" w:rsidP="00B54953">
      <w:pPr>
        <w:ind w:left="426"/>
        <w:jc w:val="center"/>
      </w:pPr>
      <m:oMathPara>
        <m:oMath>
          <m:sSub>
            <m:sSubPr>
              <m:ctrlPr>
                <w:rPr>
                  <w:rFonts w:ascii="Cambria Math" w:hAnsi="Cambria Math"/>
                  <w:i/>
                </w:rPr>
              </m:ctrlPr>
            </m:sSubPr>
            <m:e>
              <m:r>
                <w:rPr>
                  <w:rFonts w:ascii="Cambria Math" w:hAnsi="Cambria Math"/>
                </w:rPr>
                <m:t>FoM</m:t>
              </m:r>
            </m:e>
            <m:sub>
              <m:r>
                <w:rPr>
                  <w:rFonts w:ascii="Cambria Math" w:hAnsi="Cambria Math"/>
                </w:rPr>
                <m:t>NM</m:t>
              </m:r>
            </m:sub>
          </m:sSub>
          <m:r>
            <w:rPr>
              <w:rFonts w:ascii="Cambria Math" w:hAnsi="Cambria Math"/>
            </w:rPr>
            <m:t>=</m:t>
          </m:r>
          <m:sSub>
            <m:sSubPr>
              <m:ctrlPr>
                <w:rPr>
                  <w:rFonts w:ascii="Cambria Math" w:hAnsi="Cambria Math"/>
                  <w:i/>
                </w:rPr>
              </m:ctrlPr>
            </m:sSubPr>
            <m:e>
              <m:r>
                <w:rPr>
                  <w:rFonts w:ascii="Cambria Math" w:hAnsi="Cambria Math"/>
                </w:rPr>
                <m:t>FoM</m:t>
              </m:r>
            </m:e>
            <m:sub>
              <m:r>
                <w:rPr>
                  <w:rFonts w:ascii="Cambria Math" w:hAnsi="Cambria Math"/>
                </w:rPr>
                <m:t>AB</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DPA</m:t>
                          </m:r>
                        </m:e>
                        <m:sub>
                          <m:r>
                            <w:rPr>
                              <w:rFonts w:ascii="Cambria Math" w:hAnsi="Cambria Math"/>
                            </w:rPr>
                            <m:t>max</m:t>
                          </m:r>
                        </m:sub>
                      </m:sSub>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H,He</m:t>
                              </m:r>
                            </m:sub>
                          </m:sSub>
                          <m:r>
                            <w:rPr>
                              <w:rFonts w:ascii="Cambria Math" w:hAnsi="Cambria Math"/>
                            </w:rPr>
                            <m:t>(E)</m:t>
                          </m:r>
                        </m:num>
                        <m:den>
                          <m:sSub>
                            <m:sSubPr>
                              <m:ctrlPr>
                                <w:rPr>
                                  <w:rFonts w:ascii="Cambria Math" w:hAnsi="Cambria Math"/>
                                  <w:i/>
                                </w:rPr>
                              </m:ctrlPr>
                            </m:sSubPr>
                            <m:e>
                              <m:r>
                                <w:rPr>
                                  <w:rFonts w:ascii="Cambria Math" w:hAnsi="Cambria Math"/>
                                </w:rPr>
                                <m:t>σ</m:t>
                              </m:r>
                            </m:e>
                            <m:sub>
                              <m:r>
                                <w:rPr>
                                  <w:rFonts w:ascii="Cambria Math" w:hAnsi="Cambria Math"/>
                                </w:rPr>
                                <m:t>0</m:t>
                              </m:r>
                            </m:sub>
                          </m:sSub>
                          <m:r>
                            <w:rPr>
                              <w:rFonts w:ascii="Cambria Math" w:hAnsi="Cambria Math"/>
                            </w:rPr>
                            <m:t>(E)</m:t>
                          </m:r>
                        </m:den>
                      </m:f>
                    </m:den>
                  </m:f>
                </m:e>
              </m:d>
            </m:e>
            <m:sub>
              <m:r>
                <w:rPr>
                  <w:rFonts w:ascii="Cambria Math" w:hAnsi="Cambria Math"/>
                </w:rPr>
                <m:t>NM</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MT</m:t>
              </m:r>
            </m:sub>
          </m:sSub>
        </m:oMath>
      </m:oMathPara>
    </w:p>
    <w:p w14:paraId="08D7D863" w14:textId="77777777" w:rsidR="00C85E0F" w:rsidRPr="00C53614" w:rsidRDefault="00C85E0F" w:rsidP="00B54953">
      <w:pPr>
        <w:widowControl w:val="0"/>
        <w:autoSpaceDE w:val="0"/>
        <w:autoSpaceDN w:val="0"/>
        <w:adjustRightInd w:val="0"/>
        <w:spacing w:after="0" w:line="240" w:lineRule="auto"/>
        <w:ind w:left="566"/>
        <w:rPr>
          <w:rFonts w:cs="Helvetica"/>
          <w:bCs/>
        </w:rPr>
      </w:pPr>
      <w:r w:rsidRPr="00C53614">
        <w:rPr>
          <w:rFonts w:cs="Helvetica"/>
          <w:bCs/>
        </w:rPr>
        <w:t>Legend:</w:t>
      </w:r>
    </w:p>
    <w:p w14:paraId="5B94FD18" w14:textId="77777777" w:rsidR="005F47C0" w:rsidRPr="000E562F" w:rsidRDefault="005F47C0" w:rsidP="00B54953">
      <w:pPr>
        <w:pStyle w:val="ListParagraph"/>
        <w:widowControl w:val="0"/>
        <w:numPr>
          <w:ilvl w:val="2"/>
          <w:numId w:val="15"/>
        </w:numPr>
        <w:tabs>
          <w:tab w:val="clear" w:pos="2160"/>
        </w:tabs>
        <w:autoSpaceDE w:val="0"/>
        <w:autoSpaceDN w:val="0"/>
        <w:adjustRightInd w:val="0"/>
        <w:spacing w:after="0" w:line="240" w:lineRule="auto"/>
        <w:rPr>
          <w:rFonts w:cs="Helvetica"/>
          <w:bCs/>
        </w:rPr>
      </w:pPr>
      <w:proofErr w:type="spellStart"/>
      <w:r w:rsidRPr="000E562F">
        <w:rPr>
          <w:rFonts w:cs="Helvetica"/>
          <w:bCs/>
          <w:i/>
        </w:rPr>
        <w:t>FoM</w:t>
      </w:r>
      <w:r w:rsidR="006C3587" w:rsidRPr="000E562F">
        <w:rPr>
          <w:rFonts w:cs="Helvetica"/>
          <w:bCs/>
          <w:i/>
          <w:vertAlign w:val="subscript"/>
        </w:rPr>
        <w:t>AB</w:t>
      </w:r>
      <w:proofErr w:type="spellEnd"/>
      <w:r w:rsidR="006C3587" w:rsidRPr="000E562F">
        <w:rPr>
          <w:rFonts w:cs="Helvetica"/>
          <w:bCs/>
        </w:rPr>
        <w:t xml:space="preserve"> is any thermo-mechanical figure of merit given by AB</w:t>
      </w:r>
      <w:r w:rsidR="00C32461" w:rsidRPr="000E562F">
        <w:rPr>
          <w:rFonts w:cs="Helvetica"/>
          <w:bCs/>
        </w:rPr>
        <w:t>.</w:t>
      </w:r>
    </w:p>
    <w:p w14:paraId="7DBE6538" w14:textId="77777777" w:rsidR="005F47C0" w:rsidRPr="000E562F" w:rsidRDefault="001D6441" w:rsidP="00B54953">
      <w:pPr>
        <w:pStyle w:val="ListParagraph"/>
        <w:widowControl w:val="0"/>
        <w:numPr>
          <w:ilvl w:val="2"/>
          <w:numId w:val="15"/>
        </w:numPr>
        <w:tabs>
          <w:tab w:val="clear" w:pos="2160"/>
        </w:tabs>
        <w:autoSpaceDE w:val="0"/>
        <w:autoSpaceDN w:val="0"/>
        <w:adjustRightInd w:val="0"/>
        <w:spacing w:after="0" w:line="240" w:lineRule="auto"/>
        <w:rPr>
          <w:rFonts w:ascii="Calibri" w:hAnsi="Calibri" w:cs="Calibri"/>
          <w:lang w:eastAsia="en-US"/>
        </w:rPr>
      </w:pPr>
      <w:proofErr w:type="spellStart"/>
      <w:r w:rsidRPr="000E562F">
        <w:rPr>
          <w:rFonts w:cs="Helvetica"/>
          <w:bCs/>
          <w:i/>
        </w:rPr>
        <w:t>DPA</w:t>
      </w:r>
      <w:r w:rsidR="005F47C0" w:rsidRPr="000E562F">
        <w:rPr>
          <w:rFonts w:cs="Helvetica"/>
          <w:bCs/>
          <w:i/>
          <w:vertAlign w:val="subscript"/>
        </w:rPr>
        <w:t>max</w:t>
      </w:r>
      <w:proofErr w:type="spellEnd"/>
      <w:r w:rsidR="006C3587" w:rsidRPr="000E562F">
        <w:rPr>
          <w:rFonts w:ascii="Calibri" w:hAnsi="Calibri" w:cs="Calibri"/>
          <w:lang w:eastAsia="en-US"/>
        </w:rPr>
        <w:t xml:space="preserve"> is the </w:t>
      </w:r>
      <w:r w:rsidRPr="000E562F">
        <w:rPr>
          <w:rFonts w:ascii="Calibri" w:hAnsi="Calibri" w:cs="Calibri"/>
          <w:lang w:eastAsia="en-US"/>
        </w:rPr>
        <w:t>DPA</w:t>
      </w:r>
      <w:r w:rsidR="00373398" w:rsidRPr="000E562F">
        <w:rPr>
          <w:rFonts w:ascii="Calibri" w:hAnsi="Calibri" w:cs="Calibri"/>
          <w:lang w:eastAsia="en-US"/>
        </w:rPr>
        <w:t xml:space="preserve"> threshold </w:t>
      </w:r>
      <w:r w:rsidR="006C3587" w:rsidRPr="000E562F">
        <w:rPr>
          <w:rFonts w:ascii="Calibri" w:hAnsi="Calibri" w:cs="Calibri"/>
          <w:lang w:eastAsia="en-US"/>
        </w:rPr>
        <w:t xml:space="preserve">which </w:t>
      </w:r>
      <w:r w:rsidR="00373398" w:rsidRPr="000E562F">
        <w:rPr>
          <w:rFonts w:ascii="Calibri" w:hAnsi="Calibri" w:cs="Calibri"/>
          <w:lang w:eastAsia="en-US"/>
        </w:rPr>
        <w:t>usually indicate</w:t>
      </w:r>
      <w:r w:rsidR="006C3587" w:rsidRPr="000E562F">
        <w:rPr>
          <w:rFonts w:ascii="Calibri" w:hAnsi="Calibri" w:cs="Calibri"/>
          <w:lang w:eastAsia="en-US"/>
        </w:rPr>
        <w:t>s</w:t>
      </w:r>
      <w:r w:rsidR="00373398" w:rsidRPr="000E562F">
        <w:rPr>
          <w:rFonts w:ascii="Calibri" w:hAnsi="Calibri" w:cs="Calibri"/>
          <w:lang w:eastAsia="en-US"/>
        </w:rPr>
        <w:t xml:space="preserve"> the integrated radiation load level (as measured in </w:t>
      </w:r>
      <w:r w:rsidRPr="000E562F">
        <w:rPr>
          <w:rFonts w:ascii="Calibri" w:hAnsi="Calibri" w:cs="Calibri"/>
          <w:lang w:eastAsia="en-US"/>
        </w:rPr>
        <w:t>DPA</w:t>
      </w:r>
      <w:r w:rsidR="00373398" w:rsidRPr="000E562F">
        <w:rPr>
          <w:rFonts w:ascii="Calibri" w:hAnsi="Calibri" w:cs="Calibri"/>
          <w:lang w:eastAsia="en-US"/>
        </w:rPr>
        <w:t xml:space="preserve">) at which the certain property starts to show a significant change. </w:t>
      </w:r>
      <w:r w:rsidR="006C3587" w:rsidRPr="000E562F">
        <w:rPr>
          <w:rFonts w:ascii="Calibri" w:hAnsi="Calibri" w:cs="Calibri"/>
          <w:lang w:eastAsia="en-US"/>
        </w:rPr>
        <w:t>Usually it use</w:t>
      </w:r>
      <w:r w:rsidR="007E4A79">
        <w:rPr>
          <w:rFonts w:ascii="Calibri" w:hAnsi="Calibri" w:cs="Calibri"/>
          <w:lang w:eastAsia="en-US"/>
        </w:rPr>
        <w:t>s</w:t>
      </w:r>
      <w:r w:rsidR="006C3587" w:rsidRPr="000E562F">
        <w:rPr>
          <w:rFonts w:ascii="Calibri" w:hAnsi="Calibri" w:cs="Calibri"/>
          <w:lang w:eastAsia="en-US"/>
        </w:rPr>
        <w:t xml:space="preserve"> a 30 to 50% </w:t>
      </w:r>
      <w:r w:rsidR="00373398" w:rsidRPr="000E562F">
        <w:rPr>
          <w:rFonts w:ascii="Calibri" w:hAnsi="Calibri" w:cs="Calibri"/>
          <w:lang w:eastAsia="en-US"/>
        </w:rPr>
        <w:t>change in the property of interest to define that threshold.</w:t>
      </w:r>
    </w:p>
    <w:p w14:paraId="0C3E1DF1" w14:textId="77777777" w:rsidR="006C3587" w:rsidRPr="000E562F" w:rsidRDefault="0088491B" w:rsidP="00B54953">
      <w:pPr>
        <w:pStyle w:val="ListParagraph"/>
        <w:widowControl w:val="0"/>
        <w:numPr>
          <w:ilvl w:val="2"/>
          <w:numId w:val="15"/>
        </w:numPr>
        <w:tabs>
          <w:tab w:val="clear" w:pos="2160"/>
        </w:tabs>
        <w:autoSpaceDE w:val="0"/>
        <w:autoSpaceDN w:val="0"/>
        <w:adjustRightInd w:val="0"/>
        <w:spacing w:after="0" w:line="240" w:lineRule="auto"/>
        <w:rPr>
          <w:rFonts w:ascii="Calibri" w:hAnsi="Calibri" w:cs="Calibri"/>
          <w:lang w:eastAsia="en-US"/>
        </w:rPr>
      </w:pPr>
      <w:r w:rsidRPr="00CB059B">
        <w:rPr>
          <w:i/>
          <w:lang w:eastAsia="en-US"/>
        </w:rPr>
        <w:sym w:font="Symbol" w:char="F073"/>
      </w:r>
      <w:proofErr w:type="spellStart"/>
      <w:r w:rsidRPr="000E562F">
        <w:rPr>
          <w:rFonts w:ascii="Calibri" w:hAnsi="Calibri" w:cs="Calibri"/>
          <w:i/>
          <w:vertAlign w:val="subscript"/>
          <w:lang w:eastAsia="en-US"/>
        </w:rPr>
        <w:t>H</w:t>
      </w:r>
      <w:proofErr w:type="gramStart"/>
      <w:r w:rsidRPr="000E562F">
        <w:rPr>
          <w:rFonts w:ascii="Calibri" w:hAnsi="Calibri" w:cs="Calibri"/>
          <w:i/>
          <w:vertAlign w:val="subscript"/>
          <w:lang w:eastAsia="en-US"/>
        </w:rPr>
        <w:t>,He</w:t>
      </w:r>
      <w:proofErr w:type="spellEnd"/>
      <w:proofErr w:type="gramEnd"/>
      <w:r w:rsidRPr="000E562F">
        <w:rPr>
          <w:rFonts w:ascii="Calibri" w:hAnsi="Calibri" w:cs="Calibri"/>
          <w:lang w:eastAsia="en-US"/>
        </w:rPr>
        <w:t xml:space="preserve"> is the gas production cross section.</w:t>
      </w:r>
    </w:p>
    <w:p w14:paraId="460F5F1F" w14:textId="77777777" w:rsidR="0088491B" w:rsidRPr="000E562F" w:rsidRDefault="0088491B" w:rsidP="00B54953">
      <w:pPr>
        <w:pStyle w:val="ListParagraph"/>
        <w:widowControl w:val="0"/>
        <w:numPr>
          <w:ilvl w:val="2"/>
          <w:numId w:val="15"/>
        </w:numPr>
        <w:tabs>
          <w:tab w:val="clear" w:pos="2160"/>
        </w:tabs>
        <w:autoSpaceDE w:val="0"/>
        <w:autoSpaceDN w:val="0"/>
        <w:adjustRightInd w:val="0"/>
        <w:spacing w:after="0" w:line="240" w:lineRule="auto"/>
        <w:rPr>
          <w:rFonts w:ascii="Calibri" w:hAnsi="Calibri" w:cs="Calibri"/>
          <w:lang w:eastAsia="en-US"/>
        </w:rPr>
      </w:pPr>
      <w:r w:rsidRPr="00CB059B">
        <w:rPr>
          <w:i/>
          <w:lang w:eastAsia="en-US"/>
        </w:rPr>
        <w:sym w:font="Symbol" w:char="F073"/>
      </w:r>
      <w:r w:rsidRPr="000E562F">
        <w:rPr>
          <w:rFonts w:ascii="Calibri" w:hAnsi="Calibri" w:cs="Calibri"/>
          <w:i/>
          <w:vertAlign w:val="subscript"/>
          <w:lang w:eastAsia="en-US"/>
        </w:rPr>
        <w:t>0</w:t>
      </w:r>
      <w:r w:rsidRPr="000E562F">
        <w:rPr>
          <w:rFonts w:ascii="Calibri" w:hAnsi="Calibri" w:cs="Calibri"/>
          <w:lang w:eastAsia="en-US"/>
        </w:rPr>
        <w:t xml:space="preserve"> is a normalization factor</w:t>
      </w:r>
      <w:r w:rsidR="00C85E0F" w:rsidRPr="000E562F">
        <w:rPr>
          <w:rFonts w:ascii="Calibri" w:hAnsi="Calibri" w:cs="Calibri"/>
          <w:lang w:eastAsia="en-US"/>
        </w:rPr>
        <w:t>.</w:t>
      </w:r>
    </w:p>
    <w:p w14:paraId="56C1076B" w14:textId="77777777" w:rsidR="00C85E0F" w:rsidRPr="000E562F" w:rsidRDefault="00C85E0F" w:rsidP="00B54953">
      <w:pPr>
        <w:pStyle w:val="ListParagraph"/>
        <w:widowControl w:val="0"/>
        <w:numPr>
          <w:ilvl w:val="2"/>
          <w:numId w:val="15"/>
        </w:numPr>
        <w:tabs>
          <w:tab w:val="clear" w:pos="2160"/>
        </w:tabs>
        <w:autoSpaceDE w:val="0"/>
        <w:autoSpaceDN w:val="0"/>
        <w:adjustRightInd w:val="0"/>
        <w:spacing w:after="0" w:line="240" w:lineRule="auto"/>
        <w:rPr>
          <w:rFonts w:cs="Helvetica"/>
        </w:rPr>
      </w:pPr>
      <w:r w:rsidRPr="000E562F">
        <w:rPr>
          <w:rFonts w:cs="Helvetica"/>
          <w:bCs/>
          <w:i/>
        </w:rPr>
        <w:t>K</w:t>
      </w:r>
      <w:r w:rsidRPr="000E562F">
        <w:rPr>
          <w:rFonts w:cs="Helvetica"/>
          <w:bCs/>
          <w:i/>
          <w:vertAlign w:val="subscript"/>
        </w:rPr>
        <w:t>MT</w:t>
      </w:r>
      <w:r w:rsidRPr="000E562F">
        <w:rPr>
          <w:rFonts w:ascii="Calibri" w:hAnsi="Calibri" w:cs="Calibri"/>
          <w:lang w:eastAsia="en-US"/>
        </w:rPr>
        <w:t xml:space="preserve"> is a </w:t>
      </w:r>
      <w:r w:rsidR="00A14B0B" w:rsidRPr="000E562F">
        <w:rPr>
          <w:rFonts w:ascii="Calibri" w:hAnsi="Calibri" w:cs="Calibri"/>
          <w:lang w:eastAsia="en-US"/>
        </w:rPr>
        <w:t xml:space="preserve">factor accounting </w:t>
      </w:r>
      <w:r w:rsidRPr="000E562F">
        <w:rPr>
          <w:rFonts w:ascii="Calibri" w:hAnsi="Calibri" w:cs="Calibri"/>
          <w:lang w:eastAsia="en-US"/>
        </w:rPr>
        <w:t xml:space="preserve">that it is not always possible to reach </w:t>
      </w:r>
      <w:proofErr w:type="spellStart"/>
      <w:r w:rsidR="001D6441" w:rsidRPr="000E562F">
        <w:rPr>
          <w:rFonts w:cs="Helvetica"/>
          <w:bCs/>
          <w:i/>
        </w:rPr>
        <w:t>DPA</w:t>
      </w:r>
      <w:r w:rsidRPr="000E562F">
        <w:rPr>
          <w:rFonts w:cs="Helvetica"/>
          <w:bCs/>
          <w:i/>
          <w:vertAlign w:val="subscript"/>
        </w:rPr>
        <w:t>max</w:t>
      </w:r>
      <w:proofErr w:type="spellEnd"/>
      <w:r w:rsidRPr="000E562F">
        <w:rPr>
          <w:rFonts w:ascii="Calibri" w:hAnsi="Calibri" w:cs="Calibri"/>
          <w:lang w:eastAsia="en-US"/>
        </w:rPr>
        <w:t>, especially for ion irradiation.</w:t>
      </w:r>
    </w:p>
    <w:p w14:paraId="464687EF" w14:textId="77777777" w:rsidR="00516BD5" w:rsidRPr="00CB059B" w:rsidRDefault="00516BD5" w:rsidP="00B54953">
      <w:pPr>
        <w:widowControl w:val="0"/>
        <w:autoSpaceDE w:val="0"/>
        <w:autoSpaceDN w:val="0"/>
        <w:adjustRightInd w:val="0"/>
        <w:spacing w:after="0" w:line="240" w:lineRule="auto"/>
        <w:ind w:left="206"/>
        <w:rPr>
          <w:rFonts w:cs="Helvetica"/>
        </w:rPr>
      </w:pPr>
    </w:p>
    <w:p w14:paraId="1AD9C387" w14:textId="77777777" w:rsidR="00185698" w:rsidRPr="008533DE" w:rsidRDefault="000E562F" w:rsidP="00B54953">
      <w:pPr>
        <w:pStyle w:val="ListParagraph"/>
        <w:widowControl w:val="0"/>
        <w:numPr>
          <w:ilvl w:val="0"/>
          <w:numId w:val="8"/>
        </w:numPr>
        <w:tabs>
          <w:tab w:val="clear" w:pos="720"/>
        </w:tabs>
        <w:autoSpaceDE w:val="0"/>
        <w:autoSpaceDN w:val="0"/>
        <w:adjustRightInd w:val="0"/>
        <w:spacing w:after="0" w:line="240" w:lineRule="auto"/>
        <w:rPr>
          <w:rFonts w:cs="Helvetica"/>
        </w:rPr>
      </w:pPr>
      <w:r>
        <w:rPr>
          <w:rFonts w:cs="Helvetica"/>
        </w:rPr>
        <w:t xml:space="preserve">AL said that </w:t>
      </w:r>
      <w:r w:rsidR="009B4331" w:rsidRPr="008533DE">
        <w:rPr>
          <w:rFonts w:cs="Helvetica"/>
        </w:rPr>
        <w:t>it is also important to consider the irradiated volume (ex: TCSG sees a broader beam than TCP)</w:t>
      </w:r>
    </w:p>
    <w:p w14:paraId="2F2ED481" w14:textId="77777777" w:rsidR="00185698" w:rsidRPr="008533DE" w:rsidRDefault="00516BD5" w:rsidP="00B54953">
      <w:pPr>
        <w:pStyle w:val="ListParagraph"/>
        <w:widowControl w:val="0"/>
        <w:numPr>
          <w:ilvl w:val="0"/>
          <w:numId w:val="8"/>
        </w:numPr>
        <w:tabs>
          <w:tab w:val="clear" w:pos="720"/>
        </w:tabs>
        <w:autoSpaceDE w:val="0"/>
        <w:autoSpaceDN w:val="0"/>
        <w:adjustRightInd w:val="0"/>
        <w:spacing w:before="120" w:after="0" w:line="240" w:lineRule="auto"/>
        <w:rPr>
          <w:rFonts w:cs="Helvetica"/>
        </w:rPr>
      </w:pPr>
      <w:r w:rsidRPr="008533DE">
        <w:rPr>
          <w:rFonts w:cs="Helvetica"/>
        </w:rPr>
        <w:t>MB</w:t>
      </w:r>
      <w:r w:rsidR="000E562F">
        <w:rPr>
          <w:rFonts w:cs="Helvetica"/>
        </w:rPr>
        <w:t xml:space="preserve"> pointed out that</w:t>
      </w:r>
      <w:r w:rsidRPr="008533DE">
        <w:rPr>
          <w:rFonts w:cs="Helvetica"/>
        </w:rPr>
        <w:t xml:space="preserve"> </w:t>
      </w:r>
      <w:r w:rsidR="006C3587" w:rsidRPr="008533DE">
        <w:rPr>
          <w:rFonts w:cs="Helvetica"/>
        </w:rPr>
        <w:t xml:space="preserve">setting a </w:t>
      </w:r>
      <w:r w:rsidRPr="008533DE">
        <w:rPr>
          <w:rFonts w:cs="Helvetica"/>
        </w:rPr>
        <w:t xml:space="preserve">limit </w:t>
      </w:r>
      <w:r w:rsidR="006C3587" w:rsidRPr="008533DE">
        <w:rPr>
          <w:rFonts w:cs="Helvetica"/>
        </w:rPr>
        <w:t>for efficiency of</w:t>
      </w:r>
      <w:r w:rsidRPr="008533DE">
        <w:rPr>
          <w:rFonts w:cs="Helvetica"/>
        </w:rPr>
        <w:t xml:space="preserve"> damage </w:t>
      </w:r>
      <w:r w:rsidR="006C3587" w:rsidRPr="008533DE">
        <w:rPr>
          <w:rFonts w:cs="Helvetica"/>
        </w:rPr>
        <w:t>production implicitly assumes</w:t>
      </w:r>
      <w:r w:rsidRPr="008533DE">
        <w:rPr>
          <w:rFonts w:cs="Helvetica"/>
        </w:rPr>
        <w:t xml:space="preserve"> </w:t>
      </w:r>
      <w:r w:rsidR="009B4331" w:rsidRPr="008533DE">
        <w:rPr>
          <w:rFonts w:cs="Helvetica"/>
        </w:rPr>
        <w:t>damage accumulates with fluence</w:t>
      </w:r>
      <w:r w:rsidR="006C3587" w:rsidRPr="008533DE">
        <w:rPr>
          <w:rFonts w:cs="Helvetica"/>
        </w:rPr>
        <w:t>.</w:t>
      </w:r>
    </w:p>
    <w:p w14:paraId="329B3720" w14:textId="77777777" w:rsidR="00185698" w:rsidRPr="008533DE" w:rsidRDefault="00866A9B" w:rsidP="00B54953">
      <w:pPr>
        <w:pStyle w:val="ListParagraph"/>
        <w:widowControl w:val="0"/>
        <w:numPr>
          <w:ilvl w:val="0"/>
          <w:numId w:val="8"/>
        </w:numPr>
        <w:tabs>
          <w:tab w:val="clear" w:pos="720"/>
        </w:tabs>
        <w:autoSpaceDE w:val="0"/>
        <w:autoSpaceDN w:val="0"/>
        <w:adjustRightInd w:val="0"/>
        <w:spacing w:before="120" w:after="0" w:line="240" w:lineRule="auto"/>
        <w:rPr>
          <w:rFonts w:cs="Helvetica"/>
        </w:rPr>
      </w:pPr>
      <w:r>
        <w:rPr>
          <w:rFonts w:cs="Helvetica"/>
        </w:rPr>
        <w:t>AL said that</w:t>
      </w:r>
      <w:r w:rsidR="006C3587" w:rsidRPr="008533DE">
        <w:rPr>
          <w:rFonts w:cs="Helvetica"/>
        </w:rPr>
        <w:t xml:space="preserve"> </w:t>
      </w:r>
      <w:r w:rsidR="00516BD5" w:rsidRPr="008533DE">
        <w:rPr>
          <w:rFonts w:cs="Helvetica"/>
        </w:rPr>
        <w:t xml:space="preserve">0.3 </w:t>
      </w:r>
      <w:r w:rsidR="001D6441" w:rsidRPr="008533DE">
        <w:rPr>
          <w:rFonts w:cs="Helvetica"/>
        </w:rPr>
        <w:t>DPA</w:t>
      </w:r>
      <w:r w:rsidR="00516BD5" w:rsidRPr="008533DE">
        <w:rPr>
          <w:rFonts w:cs="Helvetica"/>
        </w:rPr>
        <w:t xml:space="preserve"> </w:t>
      </w:r>
      <w:r w:rsidR="00775371" w:rsidRPr="008533DE">
        <w:rPr>
          <w:rFonts w:cs="Helvetica"/>
        </w:rPr>
        <w:t xml:space="preserve">expected </w:t>
      </w:r>
      <w:r w:rsidR="00516BD5" w:rsidRPr="008533DE">
        <w:rPr>
          <w:rFonts w:cs="Helvetica"/>
        </w:rPr>
        <w:t xml:space="preserve">in the ultimate HL-LHC </w:t>
      </w:r>
      <w:r w:rsidR="00775371" w:rsidRPr="008533DE">
        <w:rPr>
          <w:rFonts w:cs="Helvetica"/>
        </w:rPr>
        <w:t xml:space="preserve">simulated by </w:t>
      </w:r>
      <w:r>
        <w:rPr>
          <w:rFonts w:cs="Helvetica"/>
        </w:rPr>
        <w:t>FLUKA</w:t>
      </w:r>
      <w:r w:rsidR="00775371" w:rsidRPr="008533DE">
        <w:rPr>
          <w:rFonts w:cs="Helvetica"/>
        </w:rPr>
        <w:t xml:space="preserve"> is </w:t>
      </w:r>
      <w:r w:rsidR="00516BD5" w:rsidRPr="008533DE">
        <w:rPr>
          <w:rFonts w:cs="Helvetica"/>
        </w:rPr>
        <w:t xml:space="preserve">close to 0.2 </w:t>
      </w:r>
      <w:r w:rsidR="001D6441" w:rsidRPr="008533DE">
        <w:rPr>
          <w:rFonts w:cs="Helvetica"/>
        </w:rPr>
        <w:t>DPA</w:t>
      </w:r>
      <w:r w:rsidR="00516BD5" w:rsidRPr="008533DE">
        <w:rPr>
          <w:rFonts w:cs="Helvetica"/>
        </w:rPr>
        <w:t xml:space="preserve"> </w:t>
      </w:r>
      <w:r w:rsidR="00185698" w:rsidRPr="008533DE">
        <w:rPr>
          <w:rFonts w:cs="Helvetica"/>
        </w:rPr>
        <w:t xml:space="preserve">presented by NS. </w:t>
      </w:r>
      <w:r>
        <w:rPr>
          <w:rFonts w:cs="Helvetica"/>
        </w:rPr>
        <w:br/>
        <w:t xml:space="preserve">AB pointed out that this would imply that </w:t>
      </w:r>
      <w:r w:rsidR="00775371" w:rsidRPr="008533DE">
        <w:rPr>
          <w:rFonts w:cs="Helvetica"/>
          <w:u w:val="single"/>
        </w:rPr>
        <w:t>CFC</w:t>
      </w:r>
      <w:r w:rsidR="00516BD5" w:rsidRPr="008533DE">
        <w:rPr>
          <w:rFonts w:cs="Helvetica"/>
          <w:u w:val="single"/>
        </w:rPr>
        <w:t xml:space="preserve"> c</w:t>
      </w:r>
      <w:r>
        <w:rPr>
          <w:rFonts w:cs="Helvetica"/>
          <w:u w:val="single"/>
        </w:rPr>
        <w:t>ould</w:t>
      </w:r>
      <w:r w:rsidR="00516BD5" w:rsidRPr="008533DE">
        <w:rPr>
          <w:rFonts w:cs="Helvetica"/>
          <w:u w:val="single"/>
        </w:rPr>
        <w:t xml:space="preserve"> have problems </w:t>
      </w:r>
      <w:r>
        <w:rPr>
          <w:rFonts w:cs="Helvetica"/>
          <w:u w:val="single"/>
        </w:rPr>
        <w:t xml:space="preserve">only </w:t>
      </w:r>
      <w:r w:rsidR="00516BD5" w:rsidRPr="008533DE">
        <w:rPr>
          <w:rFonts w:cs="Helvetica"/>
          <w:u w:val="single"/>
        </w:rPr>
        <w:t>in 15 years from now!</w:t>
      </w:r>
    </w:p>
    <w:p w14:paraId="079E8D70" w14:textId="77777777" w:rsidR="00185698" w:rsidRPr="008533DE" w:rsidRDefault="00185698" w:rsidP="00B54953">
      <w:pPr>
        <w:pStyle w:val="ListParagraph"/>
        <w:widowControl w:val="0"/>
        <w:numPr>
          <w:ilvl w:val="0"/>
          <w:numId w:val="8"/>
        </w:numPr>
        <w:tabs>
          <w:tab w:val="clear" w:pos="720"/>
        </w:tabs>
        <w:autoSpaceDE w:val="0"/>
        <w:autoSpaceDN w:val="0"/>
        <w:adjustRightInd w:val="0"/>
        <w:spacing w:before="120" w:after="0" w:line="240" w:lineRule="auto"/>
        <w:rPr>
          <w:rFonts w:cs="Helvetica"/>
        </w:rPr>
      </w:pPr>
      <w:r w:rsidRPr="008533DE">
        <w:rPr>
          <w:rFonts w:cs="Helvetica"/>
        </w:rPr>
        <w:t>MT</w:t>
      </w:r>
      <w:r w:rsidR="00866A9B">
        <w:rPr>
          <w:rFonts w:cs="Helvetica"/>
        </w:rPr>
        <w:t xml:space="preserve"> assessed that</w:t>
      </w:r>
      <w:r w:rsidRPr="008533DE">
        <w:rPr>
          <w:rFonts w:cs="Helvetica"/>
        </w:rPr>
        <w:t xml:space="preserve"> </w:t>
      </w:r>
      <w:r w:rsidR="00516BD5" w:rsidRPr="008533DE">
        <w:rPr>
          <w:rFonts w:cs="Helvetica"/>
        </w:rPr>
        <w:t xml:space="preserve">Raman </w:t>
      </w:r>
      <w:r w:rsidRPr="008533DE">
        <w:rPr>
          <w:rFonts w:cs="Helvetica"/>
        </w:rPr>
        <w:t xml:space="preserve">spectroscopy is </w:t>
      </w:r>
      <w:r w:rsidR="00516BD5" w:rsidRPr="008533DE">
        <w:rPr>
          <w:rFonts w:cs="Helvetica"/>
        </w:rPr>
        <w:t>important to study defects formation in irradiated material</w:t>
      </w:r>
      <w:r w:rsidRPr="008533DE">
        <w:rPr>
          <w:rFonts w:cs="Helvetica"/>
        </w:rPr>
        <w:t>.</w:t>
      </w:r>
    </w:p>
    <w:p w14:paraId="68A4A7C0" w14:textId="77777777" w:rsidR="00185698" w:rsidRPr="008533DE" w:rsidRDefault="009B4331" w:rsidP="00B54953">
      <w:pPr>
        <w:pStyle w:val="ListParagraph"/>
        <w:widowControl w:val="0"/>
        <w:numPr>
          <w:ilvl w:val="0"/>
          <w:numId w:val="8"/>
        </w:numPr>
        <w:tabs>
          <w:tab w:val="clear" w:pos="720"/>
        </w:tabs>
        <w:autoSpaceDE w:val="0"/>
        <w:autoSpaceDN w:val="0"/>
        <w:adjustRightInd w:val="0"/>
        <w:spacing w:before="120" w:after="0" w:line="240" w:lineRule="auto"/>
        <w:rPr>
          <w:rFonts w:cs="Helvetica"/>
        </w:rPr>
      </w:pPr>
      <w:r w:rsidRPr="008533DE">
        <w:rPr>
          <w:rFonts w:cs="Helvetica"/>
        </w:rPr>
        <w:t>AB</w:t>
      </w:r>
      <w:r w:rsidR="00866A9B">
        <w:rPr>
          <w:rFonts w:cs="Helvetica"/>
        </w:rPr>
        <w:t xml:space="preserve"> asked if it</w:t>
      </w:r>
      <w:r w:rsidR="00516BD5" w:rsidRPr="008533DE">
        <w:rPr>
          <w:rFonts w:cs="Helvetica"/>
        </w:rPr>
        <w:t xml:space="preserve"> </w:t>
      </w:r>
      <w:r w:rsidRPr="008533DE">
        <w:rPr>
          <w:rFonts w:cs="Helvetica"/>
        </w:rPr>
        <w:t xml:space="preserve">would be meaningful to have an </w:t>
      </w:r>
      <w:r w:rsidRPr="008533DE">
        <w:rPr>
          <w:rFonts w:cs="Helvetica"/>
          <w:u w:val="single"/>
        </w:rPr>
        <w:t>irradiation test using</w:t>
      </w:r>
      <w:r w:rsidR="00516BD5" w:rsidRPr="008533DE">
        <w:rPr>
          <w:rFonts w:cs="Helvetica"/>
          <w:u w:val="single"/>
        </w:rPr>
        <w:t xml:space="preserve"> light ions</w:t>
      </w:r>
      <w:r w:rsidRPr="008533DE">
        <w:rPr>
          <w:rFonts w:cs="Helvetica"/>
        </w:rPr>
        <w:t>, since they are closer to protons</w:t>
      </w:r>
      <w:r w:rsidR="00185698" w:rsidRPr="008533DE">
        <w:rPr>
          <w:rFonts w:cs="Helvetica"/>
        </w:rPr>
        <w:t xml:space="preserve">? </w:t>
      </w:r>
      <w:r w:rsidR="00866A9B">
        <w:rPr>
          <w:rFonts w:cs="Helvetica"/>
        </w:rPr>
        <w:br/>
      </w:r>
      <w:r w:rsidR="00516BD5" w:rsidRPr="008533DE">
        <w:rPr>
          <w:rFonts w:cs="Helvetica"/>
        </w:rPr>
        <w:t>MT</w:t>
      </w:r>
      <w:r w:rsidR="00866A9B">
        <w:rPr>
          <w:rFonts w:cs="Helvetica"/>
        </w:rPr>
        <w:t xml:space="preserve"> replied</w:t>
      </w:r>
      <w:r w:rsidR="00516BD5" w:rsidRPr="008533DE">
        <w:rPr>
          <w:rFonts w:cs="Helvetica"/>
        </w:rPr>
        <w:t xml:space="preserve"> yes, but </w:t>
      </w:r>
      <w:r w:rsidRPr="008533DE">
        <w:rPr>
          <w:rFonts w:cs="Helvetica"/>
        </w:rPr>
        <w:t>longer</w:t>
      </w:r>
      <w:r w:rsidR="00516BD5" w:rsidRPr="008533DE">
        <w:rPr>
          <w:rFonts w:cs="Helvetica"/>
        </w:rPr>
        <w:t xml:space="preserve"> time is required</w:t>
      </w:r>
      <w:r w:rsidRPr="008533DE">
        <w:rPr>
          <w:rFonts w:cs="Helvetica"/>
        </w:rPr>
        <w:t xml:space="preserve"> to reach high fluence. The beam will not be available at GSI</w:t>
      </w:r>
      <w:r w:rsidR="00516BD5" w:rsidRPr="008533DE">
        <w:rPr>
          <w:rFonts w:cs="Helvetica"/>
        </w:rPr>
        <w:t xml:space="preserve"> in the next months and decision </w:t>
      </w:r>
      <w:r w:rsidRPr="008533DE">
        <w:rPr>
          <w:rFonts w:cs="Helvetica"/>
        </w:rPr>
        <w:t>about collimator material</w:t>
      </w:r>
      <w:r w:rsidR="00516BD5" w:rsidRPr="008533DE">
        <w:rPr>
          <w:rFonts w:cs="Helvetica"/>
        </w:rPr>
        <w:t xml:space="preserve"> must be take before one year. </w:t>
      </w:r>
    </w:p>
    <w:p w14:paraId="0FC45515" w14:textId="77777777" w:rsidR="00185698" w:rsidRPr="008533DE" w:rsidRDefault="009462D4" w:rsidP="00B54953">
      <w:pPr>
        <w:pStyle w:val="ListParagraph"/>
        <w:widowControl w:val="0"/>
        <w:numPr>
          <w:ilvl w:val="0"/>
          <w:numId w:val="8"/>
        </w:numPr>
        <w:tabs>
          <w:tab w:val="clear" w:pos="720"/>
        </w:tabs>
        <w:autoSpaceDE w:val="0"/>
        <w:autoSpaceDN w:val="0"/>
        <w:adjustRightInd w:val="0"/>
        <w:spacing w:before="120" w:after="0" w:line="240" w:lineRule="auto"/>
        <w:rPr>
          <w:rFonts w:cs="Helvetica"/>
        </w:rPr>
      </w:pPr>
      <w:r w:rsidRPr="008533DE">
        <w:rPr>
          <w:rFonts w:cs="Helvetica"/>
        </w:rPr>
        <w:t>AB</w:t>
      </w:r>
      <w:r w:rsidR="00866A9B">
        <w:rPr>
          <w:rFonts w:cs="Helvetica"/>
        </w:rPr>
        <w:t xml:space="preserve"> stated that</w:t>
      </w:r>
      <w:r w:rsidRPr="008533DE">
        <w:rPr>
          <w:rFonts w:cs="Helvetica"/>
        </w:rPr>
        <w:t xml:space="preserve"> for secondary collimators, </w:t>
      </w:r>
      <w:r w:rsidRPr="00866A9B">
        <w:rPr>
          <w:rFonts w:cs="Helvetica"/>
          <w:u w:val="single"/>
        </w:rPr>
        <w:t xml:space="preserve">the electrical properties degradation is the most relevant parameter </w:t>
      </w:r>
      <w:r w:rsidR="00516BD5" w:rsidRPr="00866A9B">
        <w:rPr>
          <w:rFonts w:cs="Helvetica"/>
          <w:u w:val="single"/>
        </w:rPr>
        <w:t xml:space="preserve">to look at </w:t>
      </w:r>
      <w:r w:rsidRPr="00866A9B">
        <w:rPr>
          <w:rFonts w:cs="Helvetica"/>
          <w:u w:val="single"/>
        </w:rPr>
        <w:t xml:space="preserve">rather </w:t>
      </w:r>
      <w:r w:rsidR="00516BD5" w:rsidRPr="00866A9B">
        <w:rPr>
          <w:rFonts w:cs="Helvetica"/>
          <w:u w:val="single"/>
        </w:rPr>
        <w:t>than thermal conductivity, swelling</w:t>
      </w:r>
      <w:r w:rsidRPr="00866A9B">
        <w:rPr>
          <w:rFonts w:cs="Helvetica"/>
          <w:u w:val="single"/>
        </w:rPr>
        <w:t>, etc.</w:t>
      </w:r>
    </w:p>
    <w:p w14:paraId="7A00C26B" w14:textId="77777777" w:rsidR="00185698" w:rsidRPr="00866A9B" w:rsidRDefault="009462D4" w:rsidP="00B54953">
      <w:pPr>
        <w:pStyle w:val="ListParagraph"/>
        <w:widowControl w:val="0"/>
        <w:numPr>
          <w:ilvl w:val="0"/>
          <w:numId w:val="8"/>
        </w:numPr>
        <w:tabs>
          <w:tab w:val="clear" w:pos="720"/>
        </w:tabs>
        <w:autoSpaceDE w:val="0"/>
        <w:autoSpaceDN w:val="0"/>
        <w:adjustRightInd w:val="0"/>
        <w:spacing w:before="120" w:after="0" w:line="240" w:lineRule="auto"/>
        <w:rPr>
          <w:rFonts w:cs="Helvetica"/>
          <w:color w:val="0000FF"/>
        </w:rPr>
      </w:pPr>
      <w:r w:rsidRPr="00866A9B">
        <w:rPr>
          <w:rFonts w:cs="Helvetica"/>
          <w:color w:val="0000FF"/>
        </w:rPr>
        <w:t xml:space="preserve">Action: </w:t>
      </w:r>
      <w:r w:rsidR="0032501F" w:rsidRPr="00866A9B">
        <w:rPr>
          <w:rFonts w:cs="Helvetica"/>
          <w:color w:val="0000FF"/>
        </w:rPr>
        <w:t xml:space="preserve">online </w:t>
      </w:r>
      <w:r w:rsidRPr="00866A9B">
        <w:rPr>
          <w:rFonts w:cs="Helvetica"/>
          <w:color w:val="0000FF"/>
        </w:rPr>
        <w:t xml:space="preserve">measurement of </w:t>
      </w:r>
      <w:r w:rsidR="0032501F" w:rsidRPr="00866A9B">
        <w:rPr>
          <w:rFonts w:cs="Helvetica"/>
          <w:color w:val="0000FF"/>
        </w:rPr>
        <w:t>the</w:t>
      </w:r>
      <w:r w:rsidR="00516BD5" w:rsidRPr="00866A9B">
        <w:rPr>
          <w:rFonts w:cs="Helvetica"/>
          <w:color w:val="0000FF"/>
        </w:rPr>
        <w:t xml:space="preserve"> degradation </w:t>
      </w:r>
      <w:r w:rsidR="0032501F" w:rsidRPr="00866A9B">
        <w:rPr>
          <w:rFonts w:cs="Helvetica"/>
          <w:color w:val="0000FF"/>
        </w:rPr>
        <w:t xml:space="preserve">of the electrical conductivity </w:t>
      </w:r>
      <w:r w:rsidRPr="00866A9B">
        <w:rPr>
          <w:rFonts w:cs="Helvetica"/>
          <w:color w:val="0000FF"/>
        </w:rPr>
        <w:t>in</w:t>
      </w:r>
      <w:r w:rsidR="0032501F" w:rsidRPr="00866A9B">
        <w:rPr>
          <w:rFonts w:cs="Helvetica"/>
          <w:color w:val="0000FF"/>
        </w:rPr>
        <w:t xml:space="preserve"> the material </w:t>
      </w:r>
      <w:r w:rsidR="00516BD5" w:rsidRPr="00866A9B">
        <w:rPr>
          <w:rFonts w:cs="Helvetica"/>
          <w:color w:val="0000FF"/>
        </w:rPr>
        <w:t>during light ions</w:t>
      </w:r>
      <w:r w:rsidR="0032501F" w:rsidRPr="00866A9B">
        <w:rPr>
          <w:rFonts w:cs="Helvetica"/>
          <w:color w:val="0000FF"/>
        </w:rPr>
        <w:t xml:space="preserve"> irradiation</w:t>
      </w:r>
      <w:r w:rsidRPr="00866A9B">
        <w:rPr>
          <w:rFonts w:cs="Helvetica"/>
          <w:color w:val="0000FF"/>
        </w:rPr>
        <w:t xml:space="preserve"> </w:t>
      </w:r>
      <w:r w:rsidRPr="00866A9B">
        <w:rPr>
          <w:rFonts w:cs="Helvetica"/>
        </w:rPr>
        <w:t xml:space="preserve">(M. </w:t>
      </w:r>
      <w:proofErr w:type="spellStart"/>
      <w:r w:rsidRPr="00866A9B">
        <w:rPr>
          <w:rFonts w:cs="Helvetica"/>
        </w:rPr>
        <w:t>Tomut</w:t>
      </w:r>
      <w:proofErr w:type="spellEnd"/>
      <w:r w:rsidRPr="00866A9B">
        <w:rPr>
          <w:rFonts w:cs="Helvetica"/>
        </w:rPr>
        <w:t>).</w:t>
      </w:r>
    </w:p>
    <w:p w14:paraId="0A2F8121" w14:textId="77777777" w:rsidR="00717644" w:rsidRPr="008533DE" w:rsidRDefault="00866A9B" w:rsidP="00B54953">
      <w:pPr>
        <w:pStyle w:val="ListParagraph"/>
        <w:widowControl w:val="0"/>
        <w:numPr>
          <w:ilvl w:val="0"/>
          <w:numId w:val="8"/>
        </w:numPr>
        <w:tabs>
          <w:tab w:val="clear" w:pos="720"/>
        </w:tabs>
        <w:autoSpaceDE w:val="0"/>
        <w:autoSpaceDN w:val="0"/>
        <w:adjustRightInd w:val="0"/>
        <w:spacing w:before="120" w:after="0" w:line="240" w:lineRule="auto"/>
        <w:rPr>
          <w:rFonts w:ascii="Helvetica" w:hAnsi="Helvetica" w:cs="Helvetica"/>
          <w:sz w:val="24"/>
          <w:szCs w:val="24"/>
        </w:rPr>
      </w:pPr>
      <w:r>
        <w:rPr>
          <w:rFonts w:cs="Helvetica"/>
        </w:rPr>
        <w:t>AB said that</w:t>
      </w:r>
      <w:r w:rsidR="00516BD5" w:rsidRPr="008533DE">
        <w:rPr>
          <w:rFonts w:cs="Helvetica"/>
        </w:rPr>
        <w:t xml:space="preserve"> </w:t>
      </w:r>
      <w:r w:rsidR="009462D4" w:rsidRPr="008533DE">
        <w:rPr>
          <w:rFonts w:cs="Helvetica"/>
        </w:rPr>
        <w:t xml:space="preserve">we should </w:t>
      </w:r>
      <w:r w:rsidR="00516BD5" w:rsidRPr="008533DE">
        <w:rPr>
          <w:rFonts w:cs="Helvetica"/>
        </w:rPr>
        <w:t xml:space="preserve">think </w:t>
      </w:r>
      <w:r w:rsidR="009462D4" w:rsidRPr="008533DE">
        <w:rPr>
          <w:rFonts w:cs="Helvetica"/>
        </w:rPr>
        <w:t xml:space="preserve">also </w:t>
      </w:r>
      <w:r w:rsidR="00516BD5" w:rsidRPr="008533DE">
        <w:rPr>
          <w:rFonts w:cs="Helvetica"/>
        </w:rPr>
        <w:t xml:space="preserve">about </w:t>
      </w:r>
      <w:r w:rsidR="009462D4" w:rsidRPr="008533DE">
        <w:rPr>
          <w:rFonts w:cs="Helvetica"/>
        </w:rPr>
        <w:t>a</w:t>
      </w:r>
      <w:r w:rsidR="00516BD5" w:rsidRPr="008533DE">
        <w:rPr>
          <w:rFonts w:cs="Helvetica"/>
        </w:rPr>
        <w:t xml:space="preserve"> system to anneal defects and damage, </w:t>
      </w:r>
      <w:r w:rsidR="00B93DE0" w:rsidRPr="008533DE">
        <w:rPr>
          <w:rFonts w:cs="Helvetica"/>
        </w:rPr>
        <w:t>to be integrated</w:t>
      </w:r>
      <w:r w:rsidR="00516BD5" w:rsidRPr="008533DE">
        <w:rPr>
          <w:rFonts w:cs="Helvetica"/>
        </w:rPr>
        <w:t xml:space="preserve"> in </w:t>
      </w:r>
      <w:r w:rsidR="009462D4" w:rsidRPr="008533DE">
        <w:rPr>
          <w:rFonts w:cs="Helvetica"/>
        </w:rPr>
        <w:t xml:space="preserve">the </w:t>
      </w:r>
      <w:r w:rsidR="00516BD5" w:rsidRPr="008533DE">
        <w:rPr>
          <w:rFonts w:cs="Helvetica"/>
        </w:rPr>
        <w:t xml:space="preserve">present collimator </w:t>
      </w:r>
      <w:r w:rsidR="00B93DE0" w:rsidRPr="008533DE">
        <w:rPr>
          <w:rFonts w:cs="Helvetica"/>
        </w:rPr>
        <w:t>layout.</w:t>
      </w:r>
      <w:r w:rsidR="00B93DE0" w:rsidRPr="008533DE">
        <w:rPr>
          <w:rFonts w:ascii="Helvetica" w:hAnsi="Helvetica" w:cs="Helvetica"/>
          <w:sz w:val="24"/>
          <w:szCs w:val="24"/>
        </w:rPr>
        <w:t xml:space="preserve"> </w:t>
      </w:r>
    </w:p>
    <w:p w14:paraId="5B798503" w14:textId="77777777" w:rsidR="00717644" w:rsidRPr="001D6441" w:rsidRDefault="00717644" w:rsidP="00B54953">
      <w:pPr>
        <w:pStyle w:val="ListParagraph"/>
        <w:numPr>
          <w:ilvl w:val="0"/>
          <w:numId w:val="1"/>
        </w:numPr>
        <w:tabs>
          <w:tab w:val="clear" w:pos="720"/>
        </w:tabs>
        <w:rPr>
          <w:rFonts w:ascii="Helvetica" w:hAnsi="Helvetica" w:cs="Helvetica"/>
          <w:sz w:val="24"/>
          <w:szCs w:val="24"/>
        </w:rPr>
      </w:pPr>
      <w:r w:rsidRPr="001D6441">
        <w:rPr>
          <w:rFonts w:ascii="Helvetica" w:hAnsi="Helvetica" w:cs="Helvetica"/>
          <w:sz w:val="24"/>
          <w:szCs w:val="24"/>
        </w:rPr>
        <w:br w:type="page"/>
      </w:r>
    </w:p>
    <w:p w14:paraId="5FF09C81" w14:textId="77777777" w:rsidR="00516BD5" w:rsidRPr="00B54953" w:rsidRDefault="00717644" w:rsidP="00B54953">
      <w:pPr>
        <w:widowControl w:val="0"/>
        <w:autoSpaceDE w:val="0"/>
        <w:autoSpaceDN w:val="0"/>
        <w:adjustRightInd w:val="0"/>
        <w:spacing w:before="120" w:after="0" w:line="240" w:lineRule="auto"/>
        <w:ind w:left="360"/>
        <w:rPr>
          <w:rFonts w:ascii="Tahoma" w:hAnsi="Tahoma" w:cs="Tahoma"/>
          <w:sz w:val="28"/>
          <w:szCs w:val="28"/>
        </w:rPr>
      </w:pPr>
      <w:r w:rsidRPr="00B54953">
        <w:rPr>
          <w:rFonts w:ascii="Tahoma" w:hAnsi="Tahoma" w:cs="Tahoma"/>
          <w:b/>
          <w:sz w:val="28"/>
          <w:szCs w:val="28"/>
        </w:rPr>
        <w:t xml:space="preserve">Annexe by N. </w:t>
      </w:r>
      <w:proofErr w:type="spellStart"/>
      <w:r w:rsidRPr="00B54953">
        <w:rPr>
          <w:rFonts w:ascii="Tahoma" w:hAnsi="Tahoma" w:cs="Tahoma"/>
          <w:b/>
          <w:sz w:val="28"/>
          <w:szCs w:val="28"/>
        </w:rPr>
        <w:t>Mokhov</w:t>
      </w:r>
      <w:proofErr w:type="spellEnd"/>
      <w:r w:rsidR="004853D1" w:rsidRPr="00B54953">
        <w:rPr>
          <w:rFonts w:ascii="Tahoma" w:hAnsi="Tahoma" w:cs="Tahoma"/>
          <w:b/>
          <w:sz w:val="28"/>
          <w:szCs w:val="28"/>
        </w:rPr>
        <w:t xml:space="preserve"> for non-experts</w:t>
      </w:r>
      <w:r w:rsidRPr="00B54953">
        <w:rPr>
          <w:rFonts w:ascii="Tahoma" w:hAnsi="Tahoma" w:cs="Tahoma"/>
          <w:sz w:val="28"/>
          <w:szCs w:val="28"/>
        </w:rPr>
        <w:t>:</w:t>
      </w:r>
      <w:r w:rsidR="00242326" w:rsidRPr="00B54953">
        <w:rPr>
          <w:rFonts w:ascii="Tahoma" w:hAnsi="Tahoma" w:cs="Tahoma"/>
          <w:sz w:val="28"/>
          <w:szCs w:val="28"/>
        </w:rPr>
        <w:br/>
      </w:r>
    </w:p>
    <w:p w14:paraId="2CB0E797" w14:textId="13B7F76F" w:rsidR="00717644" w:rsidRPr="001D6441" w:rsidRDefault="001D6441" w:rsidP="00B54953">
      <w:pPr>
        <w:pStyle w:val="ListParagraph"/>
        <w:widowControl w:val="0"/>
        <w:numPr>
          <w:ilvl w:val="1"/>
          <w:numId w:val="1"/>
        </w:numPr>
        <w:tabs>
          <w:tab w:val="clear" w:pos="1440"/>
        </w:tabs>
        <w:autoSpaceDE w:val="0"/>
        <w:autoSpaceDN w:val="0"/>
        <w:adjustRightInd w:val="0"/>
        <w:spacing w:before="120" w:after="0" w:line="240" w:lineRule="auto"/>
        <w:ind w:left="720"/>
        <w:rPr>
          <w:rFonts w:cs="Helvetica"/>
          <w:lang w:val="en-US"/>
        </w:rPr>
      </w:pPr>
      <w:r w:rsidRPr="001D6441">
        <w:rPr>
          <w:rFonts w:cs="Helvetica"/>
          <w:b/>
          <w:lang w:val="en-US"/>
        </w:rPr>
        <w:t>DPA</w:t>
      </w:r>
      <w:r w:rsidR="00717644" w:rsidRPr="001D6441">
        <w:rPr>
          <w:rFonts w:cs="Helvetica"/>
          <w:b/>
          <w:lang w:val="en-US"/>
        </w:rPr>
        <w:t xml:space="preserve"> thresholds</w:t>
      </w:r>
      <w:r w:rsidR="00717644" w:rsidRPr="001D6441">
        <w:rPr>
          <w:rFonts w:cs="Helvetica"/>
          <w:lang w:val="en-US"/>
        </w:rPr>
        <w:t xml:space="preserve"> usually indicate the integrated radiation load level (as measured in </w:t>
      </w:r>
      <w:r w:rsidRPr="001D6441">
        <w:rPr>
          <w:rFonts w:cs="Helvetica"/>
          <w:lang w:val="en-US"/>
        </w:rPr>
        <w:t>DPA</w:t>
      </w:r>
      <w:r w:rsidR="00717644" w:rsidRPr="001D6441">
        <w:rPr>
          <w:rFonts w:cs="Helvetica"/>
          <w:lang w:val="en-US"/>
        </w:rPr>
        <w:t xml:space="preserve">) at which a property of interest starts to show a significant change. People usually use a 30 to 50% change in the property to define that threshold.  At BLIP we observed even more substantial changes quoted in slide 19 of </w:t>
      </w:r>
      <w:r w:rsidR="00E82594">
        <w:rPr>
          <w:rFonts w:cs="Helvetica"/>
          <w:lang w:val="en-US"/>
        </w:rPr>
        <w:t>my presentation. These days, NM</w:t>
      </w:r>
      <w:r w:rsidR="00717644" w:rsidRPr="001D6441">
        <w:rPr>
          <w:rFonts w:cs="Helvetica"/>
          <w:lang w:val="en-US"/>
        </w:rPr>
        <w:t xml:space="preserve"> would use a single number as a </w:t>
      </w:r>
      <w:r w:rsidRPr="001D6441">
        <w:rPr>
          <w:rFonts w:cs="Helvetica"/>
          <w:lang w:val="en-US"/>
        </w:rPr>
        <w:t>DPA</w:t>
      </w:r>
      <w:r w:rsidR="00717644" w:rsidRPr="001D6441">
        <w:rPr>
          <w:rFonts w:cs="Helvetica"/>
          <w:lang w:val="en-US"/>
        </w:rPr>
        <w:t xml:space="preserve"> threshold for a graphite-based material at high energies</w:t>
      </w:r>
      <w:r w:rsidR="00E82594">
        <w:rPr>
          <w:rFonts w:cs="Helvetica"/>
          <w:lang w:val="en-US"/>
        </w:rPr>
        <w:t xml:space="preserve"> ~</w:t>
      </w:r>
      <w:r w:rsidR="00717644" w:rsidRPr="001D6441">
        <w:rPr>
          <w:rFonts w:cs="Helvetica"/>
          <w:lang w:val="en-US"/>
        </w:rPr>
        <w:t xml:space="preserve"> 0.1.</w:t>
      </w:r>
    </w:p>
    <w:p w14:paraId="19B166D2" w14:textId="77777777" w:rsidR="00717644" w:rsidRPr="00717644" w:rsidRDefault="00717644" w:rsidP="00B54953">
      <w:pPr>
        <w:widowControl w:val="0"/>
        <w:autoSpaceDE w:val="0"/>
        <w:autoSpaceDN w:val="0"/>
        <w:adjustRightInd w:val="0"/>
        <w:spacing w:before="120" w:after="0" w:line="240" w:lineRule="auto"/>
        <w:ind w:firstLine="40"/>
        <w:rPr>
          <w:rFonts w:cs="Helvetica"/>
          <w:lang w:val="en-US"/>
        </w:rPr>
      </w:pPr>
    </w:p>
    <w:p w14:paraId="45C24D65" w14:textId="77777777" w:rsidR="00717644" w:rsidRPr="001D6441" w:rsidRDefault="00717644" w:rsidP="00B54953">
      <w:pPr>
        <w:pStyle w:val="ListParagraph"/>
        <w:widowControl w:val="0"/>
        <w:numPr>
          <w:ilvl w:val="1"/>
          <w:numId w:val="1"/>
        </w:numPr>
        <w:tabs>
          <w:tab w:val="clear" w:pos="1440"/>
        </w:tabs>
        <w:autoSpaceDE w:val="0"/>
        <w:autoSpaceDN w:val="0"/>
        <w:adjustRightInd w:val="0"/>
        <w:spacing w:before="120" w:after="0" w:line="240" w:lineRule="auto"/>
        <w:ind w:left="720"/>
        <w:rPr>
          <w:rFonts w:cs="Helvetica"/>
          <w:b/>
          <w:lang w:val="en-US"/>
        </w:rPr>
      </w:pPr>
      <w:r w:rsidRPr="001D6441">
        <w:rPr>
          <w:rFonts w:cs="Helvetica"/>
          <w:b/>
          <w:lang w:val="en-US"/>
        </w:rPr>
        <w:t>Energy Loss, Energy Transfer and Energy Deposited:</w:t>
      </w:r>
    </w:p>
    <w:p w14:paraId="4A2003FE" w14:textId="77777777" w:rsidR="00717644" w:rsidRPr="001D6441" w:rsidRDefault="00717644" w:rsidP="00B54953">
      <w:pPr>
        <w:pStyle w:val="ListParagraph"/>
        <w:widowControl w:val="0"/>
        <w:autoSpaceDE w:val="0"/>
        <w:autoSpaceDN w:val="0"/>
        <w:adjustRightInd w:val="0"/>
        <w:spacing w:before="120" w:after="0" w:line="240" w:lineRule="auto"/>
        <w:rPr>
          <w:rFonts w:cs="Helvetica"/>
          <w:lang w:val="en-US"/>
        </w:rPr>
      </w:pPr>
      <w:r w:rsidRPr="001D6441">
        <w:rPr>
          <w:rFonts w:cs="Helvetica"/>
          <w:lang w:val="en-US"/>
        </w:rPr>
        <w:t>Let’s consider a charge particle (projectile) with initial kinetic energy E</w:t>
      </w:r>
      <w:r w:rsidRPr="001D6441">
        <w:rPr>
          <w:rFonts w:cs="Helvetica"/>
          <w:vertAlign w:val="subscript"/>
          <w:lang w:val="en-US"/>
        </w:rPr>
        <w:t>1</w:t>
      </w:r>
      <w:r w:rsidRPr="001D6441">
        <w:rPr>
          <w:rFonts w:cs="Helvetica"/>
          <w:lang w:val="en-US"/>
        </w:rPr>
        <w:t xml:space="preserve"> traversing a layer of material. Then</w:t>
      </w:r>
    </w:p>
    <w:p w14:paraId="4945FB1E" w14:textId="77777777" w:rsidR="00717644" w:rsidRPr="001D6441" w:rsidRDefault="00717644" w:rsidP="00B54953">
      <w:pPr>
        <w:pStyle w:val="ListParagraph"/>
        <w:widowControl w:val="0"/>
        <w:numPr>
          <w:ilvl w:val="2"/>
          <w:numId w:val="1"/>
        </w:numPr>
        <w:tabs>
          <w:tab w:val="clear" w:pos="2160"/>
        </w:tabs>
        <w:autoSpaceDE w:val="0"/>
        <w:autoSpaceDN w:val="0"/>
        <w:adjustRightInd w:val="0"/>
        <w:spacing w:before="120" w:after="0" w:line="240" w:lineRule="auto"/>
        <w:ind w:left="1440"/>
        <w:rPr>
          <w:rFonts w:cs="Helvetica"/>
          <w:lang w:val="en-US"/>
        </w:rPr>
      </w:pPr>
      <w:r w:rsidRPr="001D6441">
        <w:rPr>
          <w:rFonts w:cs="Helvetica"/>
          <w:b/>
          <w:lang w:val="en-US"/>
        </w:rPr>
        <w:t>Energy loss</w:t>
      </w:r>
      <w:r w:rsidRPr="001D6441">
        <w:rPr>
          <w:rFonts w:cs="Helvetica"/>
          <w:lang w:val="en-US"/>
        </w:rPr>
        <w:t xml:space="preserve"> ∆E = E</w:t>
      </w:r>
      <w:r w:rsidRPr="001D6441">
        <w:rPr>
          <w:rFonts w:cs="Helvetica"/>
          <w:vertAlign w:val="subscript"/>
          <w:lang w:val="en-US"/>
        </w:rPr>
        <w:t>1</w:t>
      </w:r>
      <w:r w:rsidRPr="001D6441">
        <w:rPr>
          <w:rFonts w:cs="Helvetica"/>
          <w:lang w:val="en-US"/>
        </w:rPr>
        <w:t xml:space="preserve"> – E</w:t>
      </w:r>
      <w:r w:rsidRPr="001D6441">
        <w:rPr>
          <w:rFonts w:cs="Helvetica"/>
          <w:vertAlign w:val="subscript"/>
          <w:lang w:val="en-US"/>
        </w:rPr>
        <w:t>2</w:t>
      </w:r>
      <w:r w:rsidRPr="001D6441">
        <w:rPr>
          <w:rFonts w:cs="Helvetica"/>
          <w:lang w:val="en-US"/>
        </w:rPr>
        <w:t>, where E</w:t>
      </w:r>
      <w:r w:rsidRPr="001D6441">
        <w:rPr>
          <w:rFonts w:cs="Helvetica"/>
          <w:vertAlign w:val="subscript"/>
          <w:lang w:val="en-US"/>
        </w:rPr>
        <w:t>2</w:t>
      </w:r>
      <w:r w:rsidRPr="001D6441">
        <w:rPr>
          <w:rFonts w:cs="Helvetica"/>
          <w:lang w:val="en-US"/>
        </w:rPr>
        <w:t xml:space="preserve"> is its kinetic energy at the exit from the layer.</w:t>
      </w:r>
    </w:p>
    <w:p w14:paraId="464CF91B" w14:textId="77777777" w:rsidR="00E82594" w:rsidRDefault="00717644" w:rsidP="00B54953">
      <w:pPr>
        <w:pStyle w:val="ListParagraph"/>
        <w:widowControl w:val="0"/>
        <w:numPr>
          <w:ilvl w:val="2"/>
          <w:numId w:val="1"/>
        </w:numPr>
        <w:tabs>
          <w:tab w:val="clear" w:pos="2160"/>
        </w:tabs>
        <w:autoSpaceDE w:val="0"/>
        <w:autoSpaceDN w:val="0"/>
        <w:adjustRightInd w:val="0"/>
        <w:spacing w:before="120" w:after="0" w:line="240" w:lineRule="auto"/>
        <w:ind w:left="1440"/>
        <w:rPr>
          <w:rFonts w:cs="Helvetica"/>
          <w:lang w:val="en-US"/>
        </w:rPr>
      </w:pPr>
      <w:r w:rsidRPr="001D6441">
        <w:rPr>
          <w:rFonts w:cs="Helvetica"/>
          <w:b/>
          <w:lang w:val="en-US"/>
        </w:rPr>
        <w:t>Energy transfer</w:t>
      </w:r>
      <w:r w:rsidRPr="001D6441">
        <w:rPr>
          <w:rFonts w:cs="Helvetica"/>
          <w:lang w:val="en-US"/>
        </w:rPr>
        <w:t xml:space="preserve"> (E</w:t>
      </w:r>
      <w:r w:rsidRPr="001D6441">
        <w:rPr>
          <w:rFonts w:cs="Helvetica"/>
          <w:vertAlign w:val="subscript"/>
          <w:lang w:val="en-US"/>
        </w:rPr>
        <w:t>T</w:t>
      </w:r>
      <w:r w:rsidRPr="001D6441">
        <w:rPr>
          <w:rFonts w:cs="Helvetica"/>
          <w:lang w:val="en-US"/>
        </w:rPr>
        <w:t xml:space="preserve">) is a fraction of ∆E transferred to the layer’s material in the electronic (ionizing) and non-ionizing forms. </w:t>
      </w:r>
    </w:p>
    <w:p w14:paraId="6A82517D" w14:textId="77777777" w:rsidR="00E82594" w:rsidRDefault="00717644" w:rsidP="00E82594">
      <w:pPr>
        <w:pStyle w:val="ListParagraph"/>
        <w:widowControl w:val="0"/>
        <w:numPr>
          <w:ilvl w:val="2"/>
          <w:numId w:val="1"/>
        </w:numPr>
        <w:tabs>
          <w:tab w:val="clear" w:pos="2160"/>
        </w:tabs>
        <w:autoSpaceDE w:val="0"/>
        <w:autoSpaceDN w:val="0"/>
        <w:adjustRightInd w:val="0"/>
        <w:spacing w:before="120" w:after="0" w:line="240" w:lineRule="auto"/>
        <w:ind w:left="1440"/>
        <w:rPr>
          <w:rFonts w:cs="Helvetica"/>
          <w:lang w:val="en-US"/>
        </w:rPr>
      </w:pPr>
      <w:r w:rsidRPr="001D6441">
        <w:rPr>
          <w:rFonts w:cs="Helvetica"/>
          <w:lang w:val="en-US"/>
        </w:rPr>
        <w:t xml:space="preserve">The first part results in </w:t>
      </w:r>
      <w:r w:rsidRPr="001D6441">
        <w:rPr>
          <w:rFonts w:cs="Helvetica"/>
          <w:b/>
          <w:lang w:val="en-US"/>
        </w:rPr>
        <w:t>energy deposition</w:t>
      </w:r>
      <w:r w:rsidRPr="001D6441">
        <w:rPr>
          <w:rFonts w:cs="Helvetica"/>
          <w:lang w:val="en-US"/>
        </w:rPr>
        <w:t xml:space="preserve"> (E</w:t>
      </w:r>
      <w:r w:rsidRPr="001D6441">
        <w:rPr>
          <w:rFonts w:cs="Helvetica"/>
          <w:vertAlign w:val="subscript"/>
          <w:lang w:val="en-US"/>
        </w:rPr>
        <w:t>D</w:t>
      </w:r>
      <w:r w:rsidRPr="001D6441">
        <w:rPr>
          <w:rFonts w:cs="Helvetica"/>
          <w:lang w:val="en-US"/>
        </w:rPr>
        <w:t xml:space="preserve"> or dose) and heating. The second part (non-ionizing energy loss) is due to elastic collisions of the projectile and nuclei; it is directly related to </w:t>
      </w:r>
      <w:r w:rsidR="001D6441" w:rsidRPr="001D6441">
        <w:rPr>
          <w:rFonts w:cs="Helvetica"/>
          <w:lang w:val="en-US"/>
        </w:rPr>
        <w:t>DPA</w:t>
      </w:r>
      <w:r w:rsidRPr="001D6441">
        <w:rPr>
          <w:rFonts w:cs="Helvetica"/>
          <w:lang w:val="en-US"/>
        </w:rPr>
        <w:t xml:space="preserve">; normally NIEL is less than the first part. </w:t>
      </w:r>
    </w:p>
    <w:p w14:paraId="7C3FBE63" w14:textId="247D17D5" w:rsidR="00717644" w:rsidRPr="00E82594" w:rsidRDefault="00717644" w:rsidP="00E82594">
      <w:pPr>
        <w:pStyle w:val="ListParagraph"/>
        <w:widowControl w:val="0"/>
        <w:numPr>
          <w:ilvl w:val="2"/>
          <w:numId w:val="1"/>
        </w:numPr>
        <w:tabs>
          <w:tab w:val="clear" w:pos="2160"/>
        </w:tabs>
        <w:autoSpaceDE w:val="0"/>
        <w:autoSpaceDN w:val="0"/>
        <w:adjustRightInd w:val="0"/>
        <w:spacing w:before="120" w:after="0" w:line="240" w:lineRule="auto"/>
        <w:ind w:left="1440"/>
        <w:rPr>
          <w:rFonts w:cs="Helvetica"/>
          <w:lang w:val="en-US"/>
        </w:rPr>
      </w:pPr>
      <w:r w:rsidRPr="00E82594">
        <w:rPr>
          <w:rFonts w:cs="Helvetica"/>
          <w:lang w:val="en-US"/>
        </w:rPr>
        <w:t>At very high energies and for light particles emission of bremsstrahlung photons adds to E</w:t>
      </w:r>
      <w:r w:rsidRPr="00E82594">
        <w:rPr>
          <w:rFonts w:cs="Helvetica"/>
          <w:vertAlign w:val="subscript"/>
          <w:lang w:val="en-US"/>
        </w:rPr>
        <w:t>D</w:t>
      </w:r>
      <w:r w:rsidRPr="00E82594">
        <w:rPr>
          <w:rFonts w:cs="Helvetica"/>
          <w:lang w:val="en-US"/>
        </w:rPr>
        <w:t>. In thick layers, E</w:t>
      </w:r>
      <w:r w:rsidRPr="00E82594">
        <w:rPr>
          <w:rFonts w:cs="Helvetica"/>
          <w:vertAlign w:val="subscript"/>
          <w:lang w:val="en-US"/>
        </w:rPr>
        <w:t>D</w:t>
      </w:r>
      <w:r w:rsidRPr="00E82594">
        <w:rPr>
          <w:rFonts w:cs="Helvetica"/>
          <w:lang w:val="en-US"/>
        </w:rPr>
        <w:t>+NIEL is almost equal (slightly less) than ∆E. In thin layers, E</w:t>
      </w:r>
      <w:r w:rsidRPr="00E82594">
        <w:rPr>
          <w:rFonts w:cs="Helvetica"/>
          <w:vertAlign w:val="subscript"/>
          <w:lang w:val="en-US"/>
        </w:rPr>
        <w:t>D</w:t>
      </w:r>
      <w:r w:rsidRPr="00E82594">
        <w:rPr>
          <w:rFonts w:cs="Helvetica"/>
          <w:lang w:val="en-US"/>
        </w:rPr>
        <w:t>+NIEL is always less than ∆E, because some energy is leaked out from a thin layer in the form of energetic knock-on or delta-electrons.</w:t>
      </w:r>
    </w:p>
    <w:p w14:paraId="3477D8F2" w14:textId="77777777" w:rsidR="00717644" w:rsidRPr="00CB059B" w:rsidRDefault="00717644" w:rsidP="00B54953">
      <w:pPr>
        <w:widowControl w:val="0"/>
        <w:autoSpaceDE w:val="0"/>
        <w:autoSpaceDN w:val="0"/>
        <w:adjustRightInd w:val="0"/>
        <w:spacing w:before="120" w:after="0" w:line="240" w:lineRule="auto"/>
        <w:ind w:left="714" w:firstLine="40"/>
        <w:rPr>
          <w:rFonts w:cs="Helvetica"/>
        </w:rPr>
      </w:pPr>
    </w:p>
    <w:sectPr w:rsidR="00717644" w:rsidRPr="00CB059B" w:rsidSect="008401D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993" w:header="284"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2DAC4" w14:textId="77777777" w:rsidR="008401DF" w:rsidRDefault="008401DF" w:rsidP="008401DF">
      <w:pPr>
        <w:spacing w:after="0" w:line="240" w:lineRule="auto"/>
      </w:pPr>
      <w:r>
        <w:separator/>
      </w:r>
    </w:p>
  </w:endnote>
  <w:endnote w:type="continuationSeparator" w:id="0">
    <w:p w14:paraId="5308FB84" w14:textId="77777777" w:rsidR="008401DF" w:rsidRDefault="008401DF" w:rsidP="0084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2C98" w14:textId="77777777" w:rsidR="008401DF" w:rsidRDefault="008401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545C" w14:textId="77777777" w:rsidR="008401DF" w:rsidRDefault="008401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E58BC" w14:textId="77777777" w:rsidR="008401DF" w:rsidRDefault="008401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C869A" w14:textId="77777777" w:rsidR="008401DF" w:rsidRDefault="008401DF" w:rsidP="008401DF">
      <w:pPr>
        <w:spacing w:after="0" w:line="240" w:lineRule="auto"/>
      </w:pPr>
      <w:r>
        <w:separator/>
      </w:r>
    </w:p>
  </w:footnote>
  <w:footnote w:type="continuationSeparator" w:id="0">
    <w:p w14:paraId="36FC174D" w14:textId="77777777" w:rsidR="008401DF" w:rsidRDefault="008401DF" w:rsidP="008401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4204C" w14:textId="77777777" w:rsidR="008401DF" w:rsidRDefault="008401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29F7" w14:textId="3E80B4C5" w:rsidR="008401DF" w:rsidRPr="008401DF" w:rsidRDefault="008401DF" w:rsidP="008401DF">
    <w:pPr>
      <w:pStyle w:val="Header"/>
      <w:ind w:right="-1023"/>
      <w:jc w:val="right"/>
    </w:pPr>
    <w:r>
      <w:rPr>
        <w:noProof/>
        <w:lang w:val="en-US" w:eastAsia="en-US"/>
      </w:rPr>
      <w:drawing>
        <wp:inline distT="0" distB="0" distL="0" distR="0" wp14:anchorId="6AA3C6C6" wp14:editId="280D98A3">
          <wp:extent cx="1136015" cy="476208"/>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ARD2_logo&#10;.gif"/>
                  <pic:cNvPicPr/>
                </pic:nvPicPr>
                <pic:blipFill>
                  <a:blip r:embed="rId1">
                    <a:extLst>
                      <a:ext uri="{28A0092B-C50C-407E-A947-70E740481C1C}">
                        <a14:useLocalDpi xmlns:a14="http://schemas.microsoft.com/office/drawing/2010/main" val="0"/>
                      </a:ext>
                    </a:extLst>
                  </a:blip>
                  <a:stretch>
                    <a:fillRect/>
                  </a:stretch>
                </pic:blipFill>
                <pic:spPr>
                  <a:xfrm>
                    <a:off x="0" y="0"/>
                    <a:ext cx="1136015" cy="476208"/>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9C47" w14:textId="77777777" w:rsidR="008401DF" w:rsidRDefault="008401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3C2"/>
    <w:multiLevelType w:val="multilevel"/>
    <w:tmpl w:val="34F04C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A1C2C"/>
    <w:multiLevelType w:val="multilevel"/>
    <w:tmpl w:val="34F04C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A32493"/>
    <w:multiLevelType w:val="multilevel"/>
    <w:tmpl w:val="34F04C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AF7DE5"/>
    <w:multiLevelType w:val="multilevel"/>
    <w:tmpl w:val="F8825BEE"/>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97383D"/>
    <w:multiLevelType w:val="multilevel"/>
    <w:tmpl w:val="7BFE597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D9065D"/>
    <w:multiLevelType w:val="multilevel"/>
    <w:tmpl w:val="A9104D7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E36C60"/>
    <w:multiLevelType w:val="hybridMultilevel"/>
    <w:tmpl w:val="D7E8846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38E02701"/>
    <w:multiLevelType w:val="multilevel"/>
    <w:tmpl w:val="34F04C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BCE1032"/>
    <w:multiLevelType w:val="multilevel"/>
    <w:tmpl w:val="34F04C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C95EE2"/>
    <w:multiLevelType w:val="multilevel"/>
    <w:tmpl w:val="36B632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5337ED6"/>
    <w:multiLevelType w:val="multilevel"/>
    <w:tmpl w:val="1958830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3D1387A"/>
    <w:multiLevelType w:val="multilevel"/>
    <w:tmpl w:val="CFD4B5C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30806BB"/>
    <w:multiLevelType w:val="hybridMultilevel"/>
    <w:tmpl w:val="C2245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810432"/>
    <w:multiLevelType w:val="multilevel"/>
    <w:tmpl w:val="7BFE597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DC02E2"/>
    <w:multiLevelType w:val="multilevel"/>
    <w:tmpl w:val="53D0BA4E"/>
    <w:lvl w:ilvl="0">
      <w:start w:val="1"/>
      <w:numFmt w:val="bullet"/>
      <w:lvlText w:val=""/>
      <w:lvlJc w:val="left"/>
      <w:pPr>
        <w:tabs>
          <w:tab w:val="num" w:pos="720"/>
        </w:tabs>
        <w:ind w:left="720" w:hanging="360"/>
      </w:pPr>
      <w:rPr>
        <w:rFonts w:ascii="Symbol" w:hAnsi="Symbol" w:hint="default"/>
        <w:sz w:val="24"/>
        <w:szCs w:val="24"/>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8891A3F"/>
    <w:multiLevelType w:val="multilevel"/>
    <w:tmpl w:val="1958830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9F51FEC"/>
    <w:multiLevelType w:val="multilevel"/>
    <w:tmpl w:val="34F04C5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F0D2537"/>
    <w:multiLevelType w:val="multilevel"/>
    <w:tmpl w:val="F58487F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8D96E35"/>
    <w:multiLevelType w:val="hybridMultilevel"/>
    <w:tmpl w:val="36B6324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nsid w:val="7AC94B98"/>
    <w:multiLevelType w:val="multilevel"/>
    <w:tmpl w:val="FAE48F1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Calibri" w:hAnsi="Calibri"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5"/>
  </w:num>
  <w:num w:numId="4">
    <w:abstractNumId w:val="16"/>
  </w:num>
  <w:num w:numId="5">
    <w:abstractNumId w:val="15"/>
  </w:num>
  <w:num w:numId="6">
    <w:abstractNumId w:val="10"/>
  </w:num>
  <w:num w:numId="7">
    <w:abstractNumId w:val="14"/>
  </w:num>
  <w:num w:numId="8">
    <w:abstractNumId w:val="0"/>
  </w:num>
  <w:num w:numId="9">
    <w:abstractNumId w:val="8"/>
  </w:num>
  <w:num w:numId="10">
    <w:abstractNumId w:val="17"/>
  </w:num>
  <w:num w:numId="11">
    <w:abstractNumId w:val="1"/>
  </w:num>
  <w:num w:numId="12">
    <w:abstractNumId w:val="19"/>
  </w:num>
  <w:num w:numId="13">
    <w:abstractNumId w:val="2"/>
  </w:num>
  <w:num w:numId="14">
    <w:abstractNumId w:val="13"/>
  </w:num>
  <w:num w:numId="15">
    <w:abstractNumId w:val="4"/>
  </w:num>
  <w:num w:numId="16">
    <w:abstractNumId w:val="18"/>
  </w:num>
  <w:num w:numId="17">
    <w:abstractNumId w:val="6"/>
  </w:num>
  <w:num w:numId="18">
    <w:abstractNumId w:val="9"/>
  </w:num>
  <w:num w:numId="19">
    <w:abstractNumId w:val="3"/>
  </w:num>
  <w:num w:numId="20">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Quaranta">
    <w15:presenceInfo w15:providerId="AD" w15:userId="S-1-5-21-1526224874-1540688658-1361462980-133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A8"/>
    <w:rsid w:val="00000313"/>
    <w:rsid w:val="00000929"/>
    <w:rsid w:val="00001157"/>
    <w:rsid w:val="00013219"/>
    <w:rsid w:val="00024C16"/>
    <w:rsid w:val="00026847"/>
    <w:rsid w:val="0003689B"/>
    <w:rsid w:val="0004244A"/>
    <w:rsid w:val="00043181"/>
    <w:rsid w:val="000450E1"/>
    <w:rsid w:val="00047CE2"/>
    <w:rsid w:val="0006285C"/>
    <w:rsid w:val="000641D9"/>
    <w:rsid w:val="00070941"/>
    <w:rsid w:val="000C7B4B"/>
    <w:rsid w:val="000E562F"/>
    <w:rsid w:val="00107A3D"/>
    <w:rsid w:val="00111161"/>
    <w:rsid w:val="00111C71"/>
    <w:rsid w:val="0011393C"/>
    <w:rsid w:val="00114A97"/>
    <w:rsid w:val="00150708"/>
    <w:rsid w:val="00161647"/>
    <w:rsid w:val="00163C70"/>
    <w:rsid w:val="00172A47"/>
    <w:rsid w:val="00174CB5"/>
    <w:rsid w:val="00176B46"/>
    <w:rsid w:val="0018159A"/>
    <w:rsid w:val="00185698"/>
    <w:rsid w:val="00185BF1"/>
    <w:rsid w:val="001B4A7D"/>
    <w:rsid w:val="001C4F6A"/>
    <w:rsid w:val="001D48F9"/>
    <w:rsid w:val="001D6441"/>
    <w:rsid w:val="001E2485"/>
    <w:rsid w:val="001F1233"/>
    <w:rsid w:val="001F497E"/>
    <w:rsid w:val="00213F8E"/>
    <w:rsid w:val="00216EFD"/>
    <w:rsid w:val="002369B1"/>
    <w:rsid w:val="00241C2E"/>
    <w:rsid w:val="00242326"/>
    <w:rsid w:val="00253015"/>
    <w:rsid w:val="002734BC"/>
    <w:rsid w:val="002949B4"/>
    <w:rsid w:val="002A1C5C"/>
    <w:rsid w:val="002A52FD"/>
    <w:rsid w:val="002B7B10"/>
    <w:rsid w:val="002C1B9A"/>
    <w:rsid w:val="002D2F0C"/>
    <w:rsid w:val="002D72FF"/>
    <w:rsid w:val="002F1E8D"/>
    <w:rsid w:val="003024EC"/>
    <w:rsid w:val="00317BD7"/>
    <w:rsid w:val="0032501F"/>
    <w:rsid w:val="003272DA"/>
    <w:rsid w:val="00342C32"/>
    <w:rsid w:val="00354E68"/>
    <w:rsid w:val="00360AB3"/>
    <w:rsid w:val="00364F99"/>
    <w:rsid w:val="00371980"/>
    <w:rsid w:val="00373398"/>
    <w:rsid w:val="00393EA1"/>
    <w:rsid w:val="00395964"/>
    <w:rsid w:val="00395A13"/>
    <w:rsid w:val="003A2EC7"/>
    <w:rsid w:val="003D3667"/>
    <w:rsid w:val="003E761A"/>
    <w:rsid w:val="003F50B8"/>
    <w:rsid w:val="00400478"/>
    <w:rsid w:val="00403F52"/>
    <w:rsid w:val="00404A5E"/>
    <w:rsid w:val="0041685E"/>
    <w:rsid w:val="00437DC1"/>
    <w:rsid w:val="0044532B"/>
    <w:rsid w:val="00473FE7"/>
    <w:rsid w:val="004757B9"/>
    <w:rsid w:val="00477A96"/>
    <w:rsid w:val="004853D1"/>
    <w:rsid w:val="00493CF2"/>
    <w:rsid w:val="004B1836"/>
    <w:rsid w:val="004B2461"/>
    <w:rsid w:val="004D1164"/>
    <w:rsid w:val="004E7AE6"/>
    <w:rsid w:val="004F02C4"/>
    <w:rsid w:val="00516BD5"/>
    <w:rsid w:val="00520D8B"/>
    <w:rsid w:val="00524591"/>
    <w:rsid w:val="00542223"/>
    <w:rsid w:val="00546CC3"/>
    <w:rsid w:val="00552FE3"/>
    <w:rsid w:val="00573952"/>
    <w:rsid w:val="00597016"/>
    <w:rsid w:val="005A2233"/>
    <w:rsid w:val="005B680B"/>
    <w:rsid w:val="005E7CD3"/>
    <w:rsid w:val="005F47C0"/>
    <w:rsid w:val="00627A66"/>
    <w:rsid w:val="0063111A"/>
    <w:rsid w:val="00632A78"/>
    <w:rsid w:val="00661E1F"/>
    <w:rsid w:val="00682C32"/>
    <w:rsid w:val="00684398"/>
    <w:rsid w:val="00693489"/>
    <w:rsid w:val="006B3835"/>
    <w:rsid w:val="006B5F88"/>
    <w:rsid w:val="006B5FB6"/>
    <w:rsid w:val="006C3587"/>
    <w:rsid w:val="006D4870"/>
    <w:rsid w:val="006D5B75"/>
    <w:rsid w:val="006E1DF5"/>
    <w:rsid w:val="006E48E6"/>
    <w:rsid w:val="00700DF5"/>
    <w:rsid w:val="00705765"/>
    <w:rsid w:val="00717644"/>
    <w:rsid w:val="00720E46"/>
    <w:rsid w:val="00724CEE"/>
    <w:rsid w:val="0073025B"/>
    <w:rsid w:val="00740DC9"/>
    <w:rsid w:val="00741134"/>
    <w:rsid w:val="00741769"/>
    <w:rsid w:val="0075790D"/>
    <w:rsid w:val="00761FA1"/>
    <w:rsid w:val="00775371"/>
    <w:rsid w:val="00780840"/>
    <w:rsid w:val="0078718A"/>
    <w:rsid w:val="007A4CE9"/>
    <w:rsid w:val="007C0A37"/>
    <w:rsid w:val="007C1120"/>
    <w:rsid w:val="007E1DBC"/>
    <w:rsid w:val="007E4A79"/>
    <w:rsid w:val="00806491"/>
    <w:rsid w:val="00810CC2"/>
    <w:rsid w:val="00831744"/>
    <w:rsid w:val="00837614"/>
    <w:rsid w:val="008401DF"/>
    <w:rsid w:val="008533DE"/>
    <w:rsid w:val="00866A9B"/>
    <w:rsid w:val="00881E43"/>
    <w:rsid w:val="0088491B"/>
    <w:rsid w:val="00884D93"/>
    <w:rsid w:val="008B12A1"/>
    <w:rsid w:val="008C147D"/>
    <w:rsid w:val="008C764D"/>
    <w:rsid w:val="008D32E7"/>
    <w:rsid w:val="008F1CFF"/>
    <w:rsid w:val="00911577"/>
    <w:rsid w:val="009371CC"/>
    <w:rsid w:val="00943A5E"/>
    <w:rsid w:val="009462D4"/>
    <w:rsid w:val="00946D6F"/>
    <w:rsid w:val="00955B5C"/>
    <w:rsid w:val="00971DA8"/>
    <w:rsid w:val="00973890"/>
    <w:rsid w:val="00976B80"/>
    <w:rsid w:val="009B4331"/>
    <w:rsid w:val="009D1178"/>
    <w:rsid w:val="009F0BB3"/>
    <w:rsid w:val="009F338A"/>
    <w:rsid w:val="00A14B0B"/>
    <w:rsid w:val="00A2460A"/>
    <w:rsid w:val="00A2493F"/>
    <w:rsid w:val="00A569CE"/>
    <w:rsid w:val="00A572A2"/>
    <w:rsid w:val="00A6237F"/>
    <w:rsid w:val="00A63E71"/>
    <w:rsid w:val="00A7293F"/>
    <w:rsid w:val="00A8565C"/>
    <w:rsid w:val="00AA6A1A"/>
    <w:rsid w:val="00AC53C0"/>
    <w:rsid w:val="00B000C0"/>
    <w:rsid w:val="00B033AD"/>
    <w:rsid w:val="00B16B95"/>
    <w:rsid w:val="00B17F34"/>
    <w:rsid w:val="00B20143"/>
    <w:rsid w:val="00B41214"/>
    <w:rsid w:val="00B54953"/>
    <w:rsid w:val="00B63136"/>
    <w:rsid w:val="00B63580"/>
    <w:rsid w:val="00B80D09"/>
    <w:rsid w:val="00B93DE0"/>
    <w:rsid w:val="00BA5DA8"/>
    <w:rsid w:val="00BB2B0D"/>
    <w:rsid w:val="00BC2B84"/>
    <w:rsid w:val="00BC707B"/>
    <w:rsid w:val="00BD389E"/>
    <w:rsid w:val="00C02284"/>
    <w:rsid w:val="00C06F88"/>
    <w:rsid w:val="00C25E18"/>
    <w:rsid w:val="00C32461"/>
    <w:rsid w:val="00C45596"/>
    <w:rsid w:val="00C5080A"/>
    <w:rsid w:val="00C53614"/>
    <w:rsid w:val="00C6414F"/>
    <w:rsid w:val="00C64E05"/>
    <w:rsid w:val="00C768B7"/>
    <w:rsid w:val="00C85E0F"/>
    <w:rsid w:val="00CA1432"/>
    <w:rsid w:val="00CB059B"/>
    <w:rsid w:val="00CB0CF3"/>
    <w:rsid w:val="00CB4884"/>
    <w:rsid w:val="00CC0DB6"/>
    <w:rsid w:val="00CC5131"/>
    <w:rsid w:val="00CD38A8"/>
    <w:rsid w:val="00CE00AF"/>
    <w:rsid w:val="00D13444"/>
    <w:rsid w:val="00D153F2"/>
    <w:rsid w:val="00D16B4F"/>
    <w:rsid w:val="00D42D2A"/>
    <w:rsid w:val="00D51894"/>
    <w:rsid w:val="00D62886"/>
    <w:rsid w:val="00D64D71"/>
    <w:rsid w:val="00D71DCE"/>
    <w:rsid w:val="00D842AB"/>
    <w:rsid w:val="00DA4936"/>
    <w:rsid w:val="00DA572A"/>
    <w:rsid w:val="00DB4975"/>
    <w:rsid w:val="00DC3D5D"/>
    <w:rsid w:val="00DC4E5D"/>
    <w:rsid w:val="00DD7364"/>
    <w:rsid w:val="00DF1237"/>
    <w:rsid w:val="00DF3CD7"/>
    <w:rsid w:val="00E21B26"/>
    <w:rsid w:val="00E646F3"/>
    <w:rsid w:val="00E66985"/>
    <w:rsid w:val="00E82594"/>
    <w:rsid w:val="00ED29BA"/>
    <w:rsid w:val="00F169B0"/>
    <w:rsid w:val="00F216DB"/>
    <w:rsid w:val="00F469A2"/>
    <w:rsid w:val="00F52E18"/>
    <w:rsid w:val="00F975CA"/>
    <w:rsid w:val="00FA1219"/>
    <w:rsid w:val="00FB0F62"/>
    <w:rsid w:val="00FC476C"/>
    <w:rsid w:val="00FD02D4"/>
    <w:rsid w:val="00FD5D2D"/>
    <w:rsid w:val="00FE25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BD60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D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6F"/>
    <w:rPr>
      <w:rFonts w:ascii="Lucida Grande" w:hAnsi="Lucida Grande" w:cs="Lucida Grande"/>
      <w:sz w:val="18"/>
      <w:szCs w:val="18"/>
      <w:lang w:val="en-GB" w:eastAsia="en-GB"/>
    </w:rPr>
  </w:style>
  <w:style w:type="paragraph" w:styleId="ListParagraph">
    <w:name w:val="List Paragraph"/>
    <w:basedOn w:val="Normal"/>
    <w:uiPriority w:val="34"/>
    <w:qFormat/>
    <w:rsid w:val="003272DA"/>
    <w:pPr>
      <w:ind w:left="720"/>
      <w:contextualSpacing/>
    </w:pPr>
  </w:style>
  <w:style w:type="table" w:styleId="TableGrid">
    <w:name w:val="Table Grid"/>
    <w:basedOn w:val="TableNormal"/>
    <w:uiPriority w:val="39"/>
    <w:rsid w:val="00185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1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01DF"/>
    <w:rPr>
      <w:lang w:val="en-GB" w:eastAsia="en-GB"/>
    </w:rPr>
  </w:style>
  <w:style w:type="paragraph" w:styleId="Footer">
    <w:name w:val="footer"/>
    <w:basedOn w:val="Normal"/>
    <w:link w:val="FooterChar"/>
    <w:uiPriority w:val="99"/>
    <w:unhideWhenUsed/>
    <w:rsid w:val="008401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01DF"/>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D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6F"/>
    <w:rPr>
      <w:rFonts w:ascii="Lucida Grande" w:hAnsi="Lucida Grande" w:cs="Lucida Grande"/>
      <w:sz w:val="18"/>
      <w:szCs w:val="18"/>
      <w:lang w:val="en-GB" w:eastAsia="en-GB"/>
    </w:rPr>
  </w:style>
  <w:style w:type="paragraph" w:styleId="ListParagraph">
    <w:name w:val="List Paragraph"/>
    <w:basedOn w:val="Normal"/>
    <w:uiPriority w:val="34"/>
    <w:qFormat/>
    <w:rsid w:val="003272DA"/>
    <w:pPr>
      <w:ind w:left="720"/>
      <w:contextualSpacing/>
    </w:pPr>
  </w:style>
  <w:style w:type="table" w:styleId="TableGrid">
    <w:name w:val="Table Grid"/>
    <w:basedOn w:val="TableNormal"/>
    <w:uiPriority w:val="39"/>
    <w:rsid w:val="00185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1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01DF"/>
    <w:rPr>
      <w:lang w:val="en-GB" w:eastAsia="en-GB"/>
    </w:rPr>
  </w:style>
  <w:style w:type="paragraph" w:styleId="Footer">
    <w:name w:val="footer"/>
    <w:basedOn w:val="Normal"/>
    <w:link w:val="FooterChar"/>
    <w:uiPriority w:val="99"/>
    <w:unhideWhenUsed/>
    <w:rsid w:val="008401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01DF"/>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25603">
      <w:marLeft w:val="0"/>
      <w:marRight w:val="0"/>
      <w:marTop w:val="0"/>
      <w:marBottom w:val="0"/>
      <w:divBdr>
        <w:top w:val="none" w:sz="0" w:space="0" w:color="auto"/>
        <w:left w:val="none" w:sz="0" w:space="0" w:color="auto"/>
        <w:bottom w:val="none" w:sz="0" w:space="0" w:color="auto"/>
        <w:right w:val="none" w:sz="0" w:space="0" w:color="auto"/>
      </w:divBdr>
    </w:div>
    <w:div w:id="2055225604">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Ion_trac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7745-998B-C345-94FC-A23F1CBC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4672</Words>
  <Characters>26633</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Quaranta</dc:creator>
  <cp:keywords/>
  <dc:description/>
  <cp:lastModifiedBy>Adriana Rossi</cp:lastModifiedBy>
  <cp:revision>7</cp:revision>
  <cp:lastPrinted>2014-12-16T09:44:00Z</cp:lastPrinted>
  <dcterms:created xsi:type="dcterms:W3CDTF">2014-12-18T11:05:00Z</dcterms:created>
  <dcterms:modified xsi:type="dcterms:W3CDTF">2014-12-19T14:15:00Z</dcterms:modified>
</cp:coreProperties>
</file>