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52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16"/>
        <w:gridCol w:w="8824"/>
        <w:gridCol w:w="3948"/>
      </w:tblGrid>
      <w:tr w:rsidR="00126A1B" w14:paraId="3A020DCE" w14:textId="77777777" w:rsidTr="00126A1B">
        <w:tc>
          <w:tcPr>
            <w:tcW w:w="2616" w:type="dxa"/>
          </w:tcPr>
          <w:p w14:paraId="7EA370AB" w14:textId="77777777" w:rsidR="00126A1B" w:rsidRDefault="00126A1B" w:rsidP="00126A1B">
            <w:pPr>
              <w:jc w:val="center"/>
              <w:rPr>
                <w:rFonts w:ascii="Verdana" w:hAnsi="Verdana"/>
                <w:sz w:val="18"/>
                <w:szCs w:val="18"/>
              </w:rPr>
            </w:pPr>
            <w:r>
              <w:rPr>
                <w:rFonts w:ascii="Verdana" w:hAnsi="Verdana"/>
                <w:noProof/>
                <w:sz w:val="18"/>
                <w:szCs w:val="18"/>
                <w:lang w:eastAsia="en-GB"/>
              </w:rPr>
              <w:drawing>
                <wp:inline distT="0" distB="0" distL="0" distR="0" wp14:anchorId="2F9076D8" wp14:editId="542C006E">
                  <wp:extent cx="1166907" cy="1164965"/>
                  <wp:effectExtent l="0" t="0" r="0" b="0"/>
                  <wp:docPr id="2" name="Picture 2" descr="\\cern.ch\dfs\Users\c\celebon\Desktop\Procedures\CE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ern.ch\dfs\Users\c\celebon\Desktop\Procedures\CER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8321" cy="1196327"/>
                          </a:xfrm>
                          <a:prstGeom prst="rect">
                            <a:avLst/>
                          </a:prstGeom>
                          <a:noFill/>
                          <a:ln>
                            <a:noFill/>
                          </a:ln>
                        </pic:spPr>
                      </pic:pic>
                    </a:graphicData>
                  </a:graphic>
                </wp:inline>
              </w:drawing>
            </w:r>
          </w:p>
        </w:tc>
        <w:tc>
          <w:tcPr>
            <w:tcW w:w="8824" w:type="dxa"/>
          </w:tcPr>
          <w:p w14:paraId="5F264635" w14:textId="77777777" w:rsidR="00126A1B" w:rsidRDefault="00126A1B" w:rsidP="00C23DCD">
            <w:pPr>
              <w:spacing w:before="240"/>
              <w:jc w:val="center"/>
              <w:rPr>
                <w:rFonts w:ascii="Verdana" w:hAnsi="Verdana"/>
                <w:sz w:val="18"/>
                <w:szCs w:val="18"/>
              </w:rPr>
            </w:pPr>
            <w:r w:rsidRPr="00C23DCD">
              <w:rPr>
                <w:rFonts w:ascii="Verdana" w:hAnsi="Verdana"/>
                <w:color w:val="002060"/>
                <w:sz w:val="40"/>
                <w:szCs w:val="28"/>
              </w:rPr>
              <w:t>Summary of the talks for the International Review on the e-lens concept readiness for integ</w:t>
            </w:r>
            <w:r w:rsidR="00C23DCD">
              <w:rPr>
                <w:rFonts w:ascii="Verdana" w:hAnsi="Verdana"/>
                <w:color w:val="002060"/>
                <w:sz w:val="40"/>
                <w:szCs w:val="28"/>
              </w:rPr>
              <w:t>ration into the HL-LHC baseline</w:t>
            </w:r>
          </w:p>
        </w:tc>
        <w:tc>
          <w:tcPr>
            <w:tcW w:w="3948" w:type="dxa"/>
          </w:tcPr>
          <w:p w14:paraId="5A604348" w14:textId="77777777" w:rsidR="00126A1B" w:rsidRDefault="00126A1B" w:rsidP="00126A1B">
            <w:pPr>
              <w:jc w:val="center"/>
              <w:rPr>
                <w:rFonts w:ascii="Verdana" w:hAnsi="Verdana"/>
                <w:sz w:val="18"/>
                <w:szCs w:val="18"/>
              </w:rPr>
            </w:pPr>
            <w:r>
              <w:rPr>
                <w:rFonts w:ascii="Verdana" w:hAnsi="Verdana"/>
                <w:noProof/>
                <w:sz w:val="18"/>
                <w:szCs w:val="18"/>
                <w:lang w:eastAsia="en-GB"/>
              </w:rPr>
              <w:drawing>
                <wp:inline distT="0" distB="0" distL="0" distR="0" wp14:anchorId="37194C23" wp14:editId="608A9BD3">
                  <wp:extent cx="2370129" cy="1190173"/>
                  <wp:effectExtent l="0" t="0" r="0" b="0"/>
                  <wp:docPr id="1" name="Picture 1" descr="\\cern.ch\dfs\Departments\LHC\Groups\DI\HiLumi\Logo\New logo\HiLumi-logo-R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rn.ch\dfs\Departments\LHC\Groups\DI\HiLumi\Logo\New logo\HiLumi-logo-RE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700" cy="1225610"/>
                          </a:xfrm>
                          <a:prstGeom prst="rect">
                            <a:avLst/>
                          </a:prstGeom>
                          <a:noFill/>
                          <a:ln>
                            <a:noFill/>
                          </a:ln>
                        </pic:spPr>
                      </pic:pic>
                    </a:graphicData>
                  </a:graphic>
                </wp:inline>
              </w:drawing>
            </w:r>
          </w:p>
        </w:tc>
      </w:tr>
    </w:tbl>
    <w:p w14:paraId="7BD859D8" w14:textId="77777777" w:rsidR="00126A1B" w:rsidRDefault="00126A1B" w:rsidP="00343F53">
      <w:pPr>
        <w:spacing w:after="0" w:line="240" w:lineRule="auto"/>
        <w:jc w:val="center"/>
        <w:rPr>
          <w:rFonts w:ascii="Verdana" w:hAnsi="Verdana"/>
          <w:sz w:val="44"/>
          <w:szCs w:val="28"/>
        </w:rPr>
      </w:pPr>
    </w:p>
    <w:p w14:paraId="35FBB4A5" w14:textId="77777777" w:rsidR="00126A1B" w:rsidRDefault="00EC0091" w:rsidP="00343F53">
      <w:pPr>
        <w:spacing w:after="0" w:line="240" w:lineRule="auto"/>
        <w:jc w:val="center"/>
        <w:rPr>
          <w:rFonts w:ascii="Verdana" w:hAnsi="Verdana"/>
          <w:sz w:val="44"/>
          <w:szCs w:val="28"/>
        </w:rPr>
      </w:pPr>
      <w:r>
        <w:rPr>
          <w:rFonts w:ascii="Calibri" w:hAnsi="Calibri"/>
        </w:rPr>
        <w:pict w14:anchorId="4088E7F0">
          <v:rect id="_x0000_i1025" style="width:769.9pt;height:1.5pt" o:hralign="center" o:hrstd="t" o:hr="t" fillcolor="#a0a0a0" stroked="f"/>
        </w:pict>
      </w:r>
    </w:p>
    <w:p w14:paraId="144DFD7A" w14:textId="77777777" w:rsidR="00343F53" w:rsidRDefault="00343F53" w:rsidP="00343F53">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Functional specifications and parameter requirements</w:t>
      </w:r>
    </w:p>
    <w:p w14:paraId="0F01FB81" w14:textId="77777777" w:rsidR="00644039" w:rsidRPr="00343F53" w:rsidRDefault="00644039" w:rsidP="00644039">
      <w:pPr>
        <w:spacing w:before="120" w:after="120" w:line="240" w:lineRule="auto"/>
        <w:rPr>
          <w:rFonts w:ascii="Verdana" w:hAnsi="Verdana"/>
          <w:sz w:val="18"/>
          <w:szCs w:val="18"/>
        </w:rPr>
      </w:pPr>
      <w:r w:rsidRPr="00343F53">
        <w:rPr>
          <w:rFonts w:ascii="Verdana" w:hAnsi="Verdana"/>
          <w:b/>
          <w:sz w:val="18"/>
          <w:szCs w:val="18"/>
        </w:rPr>
        <w:t>Speaker</w:t>
      </w:r>
      <w:r w:rsidRPr="00343F53">
        <w:rPr>
          <w:rFonts w:ascii="Verdana" w:hAnsi="Verdana"/>
          <w:sz w:val="18"/>
          <w:szCs w:val="18"/>
        </w:rPr>
        <w:t>: REDAELLI, Stefano</w:t>
      </w:r>
    </w:p>
    <w:p w14:paraId="5A1A3098" w14:textId="77777777" w:rsidR="00343F53" w:rsidRPr="00343F53" w:rsidRDefault="00343F53" w:rsidP="00343F53">
      <w:pPr>
        <w:spacing w:before="120" w:after="12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The present target specifications for the LHC electron lenses for enhanced beam collimation are reviewed. After a brief presentation of the basic working principle of hollow e-lenses, which illustrates how they will be used to improve the beam collimation through an active control of beam tails, the key parameters defined in the conceptual design report are presented. Uncertainties on these parameters are discussed and the table of parameter set used for the present technical design are given. The status of ongoing studies on different powering schemes for the e-beam, and of their effects on beam halos and core, are also reviewed.</w:t>
      </w:r>
    </w:p>
    <w:p w14:paraId="39C721EB" w14:textId="77777777" w:rsidR="00343F53" w:rsidRPr="00BA57CF" w:rsidRDefault="00343F53" w:rsidP="00343F53">
      <w:pPr>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 xml:space="preserve">: </w:t>
      </w:r>
      <w:r w:rsidR="00BA57CF">
        <w:rPr>
          <w:rFonts w:ascii="Tahoma" w:hAnsi="Tahoma" w:cs="Tahoma"/>
          <w:iCs/>
          <w:color w:val="000000"/>
          <w:sz w:val="20"/>
          <w:szCs w:val="20"/>
        </w:rPr>
        <w:t xml:space="preserve">Technical specifications, </w:t>
      </w:r>
      <w:r w:rsidR="003F3FDD">
        <w:rPr>
          <w:rFonts w:ascii="Tahoma" w:hAnsi="Tahoma" w:cs="Tahoma"/>
          <w:iCs/>
          <w:color w:val="000000"/>
          <w:sz w:val="20"/>
          <w:szCs w:val="20"/>
        </w:rPr>
        <w:t xml:space="preserve">electron beam </w:t>
      </w:r>
      <w:r w:rsidR="00BA57CF">
        <w:rPr>
          <w:rFonts w:ascii="Tahoma" w:hAnsi="Tahoma" w:cs="Tahoma"/>
          <w:iCs/>
          <w:color w:val="000000"/>
          <w:sz w:val="20"/>
          <w:szCs w:val="20"/>
        </w:rPr>
        <w:t xml:space="preserve">powering, </w:t>
      </w:r>
      <w:r w:rsidR="003F3FDD">
        <w:rPr>
          <w:rFonts w:ascii="Tahoma" w:hAnsi="Tahoma" w:cs="Tahoma"/>
          <w:iCs/>
          <w:color w:val="000000"/>
          <w:sz w:val="20"/>
          <w:szCs w:val="20"/>
        </w:rPr>
        <w:t>general design features (</w:t>
      </w:r>
      <w:r w:rsidR="00BA57CF">
        <w:rPr>
          <w:rFonts w:ascii="Tahoma" w:hAnsi="Tahoma" w:cs="Tahoma"/>
          <w:iCs/>
          <w:color w:val="000000"/>
          <w:sz w:val="20"/>
          <w:szCs w:val="20"/>
        </w:rPr>
        <w:t xml:space="preserve">cryostat, </w:t>
      </w:r>
      <w:r w:rsidR="00BA57CF" w:rsidRPr="00BA57CF">
        <w:rPr>
          <w:rFonts w:ascii="Tahoma" w:hAnsi="Tahoma" w:cs="Tahoma"/>
          <w:iCs/>
          <w:color w:val="000000"/>
          <w:sz w:val="20"/>
          <w:szCs w:val="20"/>
        </w:rPr>
        <w:t>vacuum</w:t>
      </w:r>
      <w:r w:rsidR="003F3FDD">
        <w:rPr>
          <w:rFonts w:ascii="Tahoma" w:hAnsi="Tahoma" w:cs="Tahoma"/>
          <w:iCs/>
          <w:color w:val="000000"/>
          <w:sz w:val="20"/>
          <w:szCs w:val="20"/>
        </w:rPr>
        <w:t>, …)</w:t>
      </w:r>
    </w:p>
    <w:p w14:paraId="276D0106" w14:textId="77777777" w:rsidR="00343F53" w:rsidRDefault="00EC0091" w:rsidP="00343F53">
      <w:pPr>
        <w:jc w:val="center"/>
        <w:rPr>
          <w:rFonts w:ascii="Calibri" w:hAnsi="Calibri"/>
        </w:rPr>
      </w:pPr>
      <w:r>
        <w:rPr>
          <w:rFonts w:ascii="Calibri" w:hAnsi="Calibri"/>
        </w:rPr>
        <w:pict w14:anchorId="5F36A672">
          <v:rect id="_x0000_i1026" style="width:769.9pt;height:1.5pt" o:hralign="center" o:hrstd="t" o:hr="t" fillcolor="#a0a0a0" stroked="f"/>
        </w:pict>
      </w:r>
    </w:p>
    <w:p w14:paraId="1BCD160E" w14:textId="77777777" w:rsidR="00343F53" w:rsidRDefault="00343F53" w:rsidP="00343F53">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00644039" w:rsidRPr="00644039">
        <w:rPr>
          <w:rFonts w:ascii="Verdana" w:hAnsi="Verdana"/>
          <w:sz w:val="18"/>
          <w:szCs w:val="18"/>
        </w:rPr>
        <w:t>Summary of reference design(s) [FNAL and RHIC designs] and CERN reference baseline overview</w:t>
      </w:r>
    </w:p>
    <w:p w14:paraId="25D3C684" w14:textId="77777777" w:rsidR="00644039" w:rsidRPr="00343F53" w:rsidRDefault="00644039" w:rsidP="00644039">
      <w:pPr>
        <w:spacing w:before="120" w:after="120" w:line="240" w:lineRule="auto"/>
        <w:rPr>
          <w:rFonts w:ascii="Verdana" w:hAnsi="Verdana"/>
          <w:sz w:val="18"/>
          <w:szCs w:val="18"/>
        </w:rPr>
      </w:pPr>
      <w:r w:rsidRPr="00343F53">
        <w:rPr>
          <w:rFonts w:ascii="Verdana" w:hAnsi="Verdana"/>
          <w:b/>
          <w:sz w:val="18"/>
          <w:szCs w:val="18"/>
        </w:rPr>
        <w:t>Speaker</w:t>
      </w:r>
      <w:r w:rsidRPr="00343F53">
        <w:rPr>
          <w:rFonts w:ascii="Verdana" w:hAnsi="Verdana"/>
          <w:sz w:val="18"/>
          <w:szCs w:val="18"/>
        </w:rPr>
        <w:t xml:space="preserve">: </w:t>
      </w:r>
      <w:r w:rsidRPr="00644039">
        <w:rPr>
          <w:rFonts w:ascii="Verdana" w:hAnsi="Verdana"/>
          <w:sz w:val="18"/>
          <w:szCs w:val="18"/>
        </w:rPr>
        <w:t>PERINI, Diego</w:t>
      </w:r>
    </w:p>
    <w:p w14:paraId="48738EF8" w14:textId="77777777" w:rsidR="00BA57CF" w:rsidRDefault="00343F53" w:rsidP="00BA57CF">
      <w:pPr>
        <w:spacing w:after="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r w:rsidR="00BA57CF" w:rsidRPr="00BA57CF">
        <w:rPr>
          <w:rFonts w:ascii="Verdana" w:hAnsi="Verdana"/>
          <w:sz w:val="18"/>
          <w:szCs w:val="18"/>
        </w:rPr>
        <w:t xml:space="preserve">This presentation will describe the hardware of the Hollow Electron Lenses for HL-LHC. </w:t>
      </w:r>
      <w:r w:rsidR="00BA57CF">
        <w:rPr>
          <w:rFonts w:ascii="Verdana" w:hAnsi="Verdana"/>
          <w:sz w:val="18"/>
          <w:szCs w:val="18"/>
        </w:rPr>
        <w:t xml:space="preserve"> </w:t>
      </w:r>
    </w:p>
    <w:p w14:paraId="144091D8" w14:textId="77777777" w:rsidR="00BA57CF" w:rsidRPr="00BA57CF" w:rsidRDefault="00BA57CF" w:rsidP="00BA57CF">
      <w:pPr>
        <w:spacing w:after="0" w:line="240" w:lineRule="auto"/>
        <w:rPr>
          <w:rFonts w:ascii="Verdana" w:hAnsi="Verdana"/>
          <w:sz w:val="18"/>
          <w:szCs w:val="18"/>
        </w:rPr>
      </w:pPr>
      <w:r w:rsidRPr="00BA57CF">
        <w:rPr>
          <w:rFonts w:ascii="Verdana" w:hAnsi="Verdana"/>
          <w:sz w:val="18"/>
          <w:szCs w:val="18"/>
        </w:rPr>
        <w:t>In the first part the main design choices and the differences with respect to other existing HELs will be explained.</w:t>
      </w:r>
    </w:p>
    <w:p w14:paraId="0C27C577" w14:textId="77777777" w:rsidR="00343F53" w:rsidRPr="00BA57CF" w:rsidRDefault="00BA57CF" w:rsidP="00BA57CF">
      <w:pPr>
        <w:spacing w:after="0" w:line="240" w:lineRule="auto"/>
        <w:rPr>
          <w:rFonts w:ascii="Verdana" w:hAnsi="Verdana"/>
          <w:sz w:val="18"/>
          <w:szCs w:val="18"/>
        </w:rPr>
      </w:pPr>
      <w:r w:rsidRPr="00BA57CF">
        <w:rPr>
          <w:rFonts w:ascii="Verdana" w:hAnsi="Verdana"/>
          <w:sz w:val="18"/>
          <w:szCs w:val="18"/>
        </w:rPr>
        <w:t>In the second part the most important components: magnetic system, cryostats, feeding systems, gun, collector, and support structures will be shortly described.</w:t>
      </w:r>
    </w:p>
    <w:p w14:paraId="6CCF3055" w14:textId="77777777" w:rsidR="00343F53" w:rsidRPr="00343F53" w:rsidRDefault="00343F53" w:rsidP="00343F53">
      <w:pPr>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w:t>
      </w:r>
      <w:r w:rsidR="00644039">
        <w:rPr>
          <w:rFonts w:ascii="Verdana" w:hAnsi="Verdana"/>
          <w:sz w:val="18"/>
          <w:szCs w:val="18"/>
        </w:rPr>
        <w:t xml:space="preserve"> HEL</w:t>
      </w:r>
      <w:r w:rsidR="003F3FDD">
        <w:rPr>
          <w:rFonts w:ascii="Verdana" w:hAnsi="Verdana"/>
          <w:sz w:val="18"/>
          <w:szCs w:val="18"/>
        </w:rPr>
        <w:t xml:space="preserve"> design</w:t>
      </w:r>
      <w:r w:rsidR="00644039">
        <w:rPr>
          <w:rFonts w:ascii="Verdana" w:hAnsi="Verdana"/>
          <w:sz w:val="18"/>
          <w:szCs w:val="18"/>
        </w:rPr>
        <w:t xml:space="preserve">, </w:t>
      </w:r>
      <w:r w:rsidR="003F3FDD">
        <w:rPr>
          <w:rFonts w:ascii="Verdana" w:hAnsi="Verdana"/>
          <w:sz w:val="18"/>
          <w:szCs w:val="18"/>
        </w:rPr>
        <w:t xml:space="preserve">magnet systems, </w:t>
      </w:r>
      <w:r w:rsidR="00644039">
        <w:rPr>
          <w:rFonts w:ascii="Verdana" w:hAnsi="Verdana"/>
          <w:sz w:val="18"/>
          <w:szCs w:val="18"/>
        </w:rPr>
        <w:t>superconducting solenoids</w:t>
      </w:r>
      <w:r w:rsidR="003F3FDD">
        <w:rPr>
          <w:rFonts w:ascii="Verdana" w:hAnsi="Verdana"/>
          <w:sz w:val="18"/>
          <w:szCs w:val="18"/>
        </w:rPr>
        <w:t>, e-beam generation and disposal</w:t>
      </w:r>
    </w:p>
    <w:p w14:paraId="637E1F5E" w14:textId="77777777" w:rsidR="00644039" w:rsidRDefault="00EC0091" w:rsidP="00644039">
      <w:pPr>
        <w:jc w:val="center"/>
        <w:rPr>
          <w:rFonts w:ascii="Calibri" w:hAnsi="Calibri"/>
        </w:rPr>
      </w:pPr>
      <w:r>
        <w:rPr>
          <w:rFonts w:ascii="Calibri" w:hAnsi="Calibri"/>
        </w:rPr>
        <w:pict w14:anchorId="4E9C4F76">
          <v:rect id="_x0000_i1027" style="width:769.9pt;height:1.5pt" o:hralign="center" o:hrstd="t" o:hr="t" fillcolor="#a0a0a0" stroked="f"/>
        </w:pict>
      </w:r>
    </w:p>
    <w:p w14:paraId="788647F7" w14:textId="77777777" w:rsidR="00644039" w:rsidRDefault="00644039" w:rsidP="00644039">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Pr="00644039">
        <w:rPr>
          <w:rFonts w:ascii="Verdana" w:hAnsi="Verdana"/>
          <w:sz w:val="18"/>
          <w:szCs w:val="18"/>
        </w:rPr>
        <w:t>Electron-lens experience at Tevatron and RHIC</w:t>
      </w:r>
    </w:p>
    <w:p w14:paraId="5283C15F" w14:textId="77777777" w:rsidR="00644039" w:rsidRPr="00343F53" w:rsidRDefault="00644039" w:rsidP="00644039">
      <w:pPr>
        <w:spacing w:before="120" w:after="120" w:line="240" w:lineRule="auto"/>
        <w:rPr>
          <w:rFonts w:ascii="Verdana" w:hAnsi="Verdana"/>
          <w:sz w:val="18"/>
          <w:szCs w:val="18"/>
        </w:rPr>
      </w:pPr>
      <w:r w:rsidRPr="00343F53">
        <w:rPr>
          <w:rFonts w:ascii="Verdana" w:hAnsi="Verdana"/>
          <w:b/>
          <w:sz w:val="18"/>
          <w:szCs w:val="18"/>
        </w:rPr>
        <w:t>Speaker</w:t>
      </w:r>
      <w:r w:rsidRPr="00343F53">
        <w:rPr>
          <w:rFonts w:ascii="Verdana" w:hAnsi="Verdana"/>
          <w:sz w:val="18"/>
          <w:szCs w:val="18"/>
        </w:rPr>
        <w:t xml:space="preserve">: </w:t>
      </w:r>
      <w:r w:rsidRPr="00644039">
        <w:rPr>
          <w:rFonts w:ascii="Verdana" w:hAnsi="Verdana"/>
          <w:sz w:val="18"/>
          <w:szCs w:val="18"/>
        </w:rPr>
        <w:t>STANCARI, Giulio</w:t>
      </w:r>
    </w:p>
    <w:p w14:paraId="239E300E" w14:textId="77777777" w:rsidR="00644039" w:rsidRDefault="00644039" w:rsidP="00644039">
      <w:pPr>
        <w:spacing w:after="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r w:rsidRPr="00644039">
        <w:rPr>
          <w:rFonts w:ascii="Verdana" w:hAnsi="Verdana"/>
          <w:sz w:val="18"/>
          <w:szCs w:val="18"/>
        </w:rPr>
        <w:t>The design and operational aspects of the Tevatron and RHIC electron lenses are reviewed, with comments on</w:t>
      </w:r>
      <w:r>
        <w:rPr>
          <w:rFonts w:ascii="Verdana" w:hAnsi="Verdana"/>
          <w:sz w:val="18"/>
          <w:szCs w:val="18"/>
        </w:rPr>
        <w:t xml:space="preserve"> </w:t>
      </w:r>
      <w:r w:rsidRPr="00644039">
        <w:rPr>
          <w:rFonts w:ascii="Verdana" w:hAnsi="Verdana"/>
          <w:sz w:val="18"/>
          <w:szCs w:val="18"/>
        </w:rPr>
        <w:t>diagnostics, reliability, maintenance and infrastructure.</w:t>
      </w:r>
    </w:p>
    <w:p w14:paraId="06A65B10" w14:textId="77777777" w:rsidR="00644039" w:rsidRPr="00343F53" w:rsidRDefault="00644039" w:rsidP="00644039">
      <w:pPr>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w:t>
      </w:r>
      <w:r w:rsidRPr="00644039">
        <w:t xml:space="preserve"> </w:t>
      </w:r>
      <w:r w:rsidRPr="00644039">
        <w:rPr>
          <w:rFonts w:ascii="Verdana" w:hAnsi="Verdana"/>
          <w:sz w:val="18"/>
          <w:szCs w:val="18"/>
        </w:rPr>
        <w:t>What aspects of previous operational experience are most relevant for HL-LHC? What could be improved?</w:t>
      </w:r>
    </w:p>
    <w:p w14:paraId="37001D59" w14:textId="77777777" w:rsidR="00644039" w:rsidRDefault="00EC0091" w:rsidP="00644039">
      <w:pPr>
        <w:jc w:val="center"/>
        <w:rPr>
          <w:rFonts w:ascii="Calibri" w:hAnsi="Calibri"/>
        </w:rPr>
      </w:pPr>
      <w:r>
        <w:rPr>
          <w:rFonts w:ascii="Calibri" w:hAnsi="Calibri"/>
        </w:rPr>
        <w:pict w14:anchorId="5DA138DC">
          <v:rect id="_x0000_i1028" style="width:769.9pt;height:1.5pt" o:hralign="center" o:hrstd="t" o:hr="t" fillcolor="#a0a0a0" stroked="f"/>
        </w:pict>
      </w:r>
    </w:p>
    <w:p w14:paraId="1A72C370" w14:textId="77777777" w:rsidR="00BA57CF" w:rsidRDefault="00BA57CF" w:rsidP="00644039">
      <w:pPr>
        <w:spacing w:before="120" w:after="120" w:line="240" w:lineRule="auto"/>
        <w:rPr>
          <w:rFonts w:ascii="Verdana" w:hAnsi="Verdana"/>
          <w:b/>
          <w:sz w:val="18"/>
          <w:szCs w:val="18"/>
        </w:rPr>
      </w:pPr>
    </w:p>
    <w:p w14:paraId="3FC06CF0" w14:textId="77777777" w:rsidR="00C23DCD" w:rsidRDefault="00C23DCD" w:rsidP="00644039">
      <w:pPr>
        <w:spacing w:before="120" w:after="120" w:line="240" w:lineRule="auto"/>
        <w:rPr>
          <w:rFonts w:ascii="Verdana" w:hAnsi="Verdana"/>
          <w:b/>
          <w:sz w:val="18"/>
          <w:szCs w:val="18"/>
        </w:rPr>
      </w:pPr>
    </w:p>
    <w:p w14:paraId="54201771" w14:textId="77777777" w:rsidR="00644039" w:rsidRDefault="00644039" w:rsidP="00644039">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Pr="00644039">
        <w:rPr>
          <w:rFonts w:ascii="Verdana" w:hAnsi="Verdana"/>
          <w:sz w:val="18"/>
          <w:szCs w:val="18"/>
        </w:rPr>
        <w:t>Layout and integration boundary conditions in IR4</w:t>
      </w:r>
    </w:p>
    <w:p w14:paraId="6E30253C" w14:textId="77777777" w:rsidR="00644039" w:rsidRPr="00644039" w:rsidRDefault="00644039" w:rsidP="00644039">
      <w:pPr>
        <w:spacing w:before="120" w:after="120" w:line="240" w:lineRule="auto"/>
        <w:rPr>
          <w:rFonts w:ascii="Verdana" w:hAnsi="Verdana"/>
          <w:sz w:val="18"/>
          <w:szCs w:val="18"/>
          <w:lang w:val="fr-CH"/>
        </w:rPr>
      </w:pPr>
      <w:r w:rsidRPr="00644039">
        <w:rPr>
          <w:rFonts w:ascii="Verdana" w:hAnsi="Verdana"/>
          <w:b/>
          <w:sz w:val="18"/>
          <w:szCs w:val="18"/>
          <w:lang w:val="fr-CH"/>
        </w:rPr>
        <w:t>Speaker</w:t>
      </w:r>
      <w:r w:rsidRPr="00644039">
        <w:rPr>
          <w:rFonts w:ascii="Verdana" w:hAnsi="Verdana"/>
          <w:sz w:val="18"/>
          <w:szCs w:val="18"/>
          <w:lang w:val="fr-CH"/>
        </w:rPr>
        <w:t>: GONZALEZ DE LA ALEJA CABANA, Maria Amparo</w:t>
      </w:r>
    </w:p>
    <w:p w14:paraId="4811712C" w14:textId="77777777" w:rsidR="00644039" w:rsidRDefault="00644039" w:rsidP="00644039">
      <w:pPr>
        <w:spacing w:after="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r w:rsidRPr="00644039">
        <w:rPr>
          <w:rFonts w:ascii="Verdana" w:hAnsi="Verdana"/>
          <w:sz w:val="18"/>
          <w:szCs w:val="18"/>
        </w:rPr>
        <w:t>This talk will provide a general overview of how the Hollow Electron lenses and its ancillaries will be integrated in the LHC</w:t>
      </w:r>
      <w:r>
        <w:rPr>
          <w:rFonts w:ascii="Verdana" w:hAnsi="Verdana"/>
          <w:sz w:val="18"/>
          <w:szCs w:val="18"/>
        </w:rPr>
        <w:t xml:space="preserve"> </w:t>
      </w:r>
      <w:r w:rsidRPr="00644039">
        <w:rPr>
          <w:rFonts w:ascii="Verdana" w:hAnsi="Verdana"/>
          <w:sz w:val="18"/>
          <w:szCs w:val="18"/>
        </w:rPr>
        <w:t xml:space="preserve">tunnel, point 4. In particular the position of the HEL on the beam respect to the nearby components, the </w:t>
      </w:r>
      <w:r>
        <w:rPr>
          <w:rFonts w:ascii="Verdana" w:hAnsi="Verdana"/>
          <w:sz w:val="18"/>
          <w:szCs w:val="18"/>
        </w:rPr>
        <w:t xml:space="preserve">possible location of </w:t>
      </w:r>
      <w:r w:rsidRPr="00644039">
        <w:rPr>
          <w:rFonts w:ascii="Verdana" w:hAnsi="Verdana"/>
          <w:sz w:val="18"/>
          <w:szCs w:val="18"/>
        </w:rPr>
        <w:t>the control power and protection systems and the correlated connection will be discussed</w:t>
      </w:r>
      <w:r>
        <w:rPr>
          <w:rFonts w:ascii="Verdana" w:hAnsi="Verdana"/>
          <w:sz w:val="18"/>
          <w:szCs w:val="18"/>
        </w:rPr>
        <w:t xml:space="preserve">. The requirements for the HEL, </w:t>
      </w:r>
      <w:r w:rsidRPr="00644039">
        <w:rPr>
          <w:rFonts w:ascii="Verdana" w:hAnsi="Verdana"/>
          <w:sz w:val="18"/>
          <w:szCs w:val="18"/>
        </w:rPr>
        <w:t>coming from alignment of the nearby machine components, will be also shown.</w:t>
      </w:r>
    </w:p>
    <w:p w14:paraId="602F80EB" w14:textId="77777777" w:rsidR="00644039" w:rsidRDefault="00644039" w:rsidP="00644039">
      <w:pPr>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w:t>
      </w:r>
      <w:r w:rsidRPr="00644039">
        <w:t xml:space="preserve"> </w:t>
      </w:r>
      <w:r w:rsidR="00C22654">
        <w:t>Integration, HL-LHC, HEL, e-lens, systems</w:t>
      </w:r>
    </w:p>
    <w:p w14:paraId="1971B2B5" w14:textId="77777777" w:rsidR="00644039" w:rsidRDefault="00EC0091" w:rsidP="00644039">
      <w:pPr>
        <w:jc w:val="center"/>
        <w:rPr>
          <w:rFonts w:ascii="Calibri" w:hAnsi="Calibri"/>
        </w:rPr>
      </w:pPr>
      <w:r>
        <w:rPr>
          <w:rFonts w:ascii="Calibri" w:hAnsi="Calibri"/>
        </w:rPr>
        <w:pict w14:anchorId="0D0F2558">
          <v:rect id="_x0000_i1029" style="width:769.9pt;height:1.5pt" o:hralign="center" o:hrstd="t" o:hr="t" fillcolor="#a0a0a0" stroked="f"/>
        </w:pict>
      </w:r>
    </w:p>
    <w:p w14:paraId="39E17C7B" w14:textId="77777777" w:rsidR="00644039" w:rsidRDefault="00644039" w:rsidP="00644039">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Pr="00644039">
        <w:rPr>
          <w:rFonts w:ascii="Verdana" w:hAnsi="Verdana"/>
          <w:sz w:val="18"/>
          <w:szCs w:val="18"/>
        </w:rPr>
        <w:t>Existing technical infrastructure boundaries (cryogenics)</w:t>
      </w:r>
    </w:p>
    <w:p w14:paraId="1A715367" w14:textId="77777777" w:rsidR="00644039" w:rsidRPr="00644039" w:rsidRDefault="00644039" w:rsidP="00644039">
      <w:pPr>
        <w:spacing w:before="120" w:after="120" w:line="240" w:lineRule="auto"/>
        <w:rPr>
          <w:rFonts w:ascii="Verdana" w:hAnsi="Verdana"/>
          <w:sz w:val="18"/>
          <w:szCs w:val="18"/>
        </w:rPr>
      </w:pPr>
      <w:r w:rsidRPr="00644039">
        <w:rPr>
          <w:rFonts w:ascii="Verdana" w:hAnsi="Verdana"/>
          <w:b/>
          <w:sz w:val="18"/>
          <w:szCs w:val="18"/>
        </w:rPr>
        <w:t>Speaker</w:t>
      </w:r>
      <w:r w:rsidRPr="00644039">
        <w:rPr>
          <w:rFonts w:ascii="Verdana" w:hAnsi="Verdana"/>
          <w:sz w:val="18"/>
          <w:szCs w:val="18"/>
        </w:rPr>
        <w:t>: CLAUDET, Serge</w:t>
      </w:r>
    </w:p>
    <w:p w14:paraId="08994C4C" w14:textId="77777777" w:rsidR="00C22654" w:rsidRDefault="00644039" w:rsidP="00C22654">
      <w:pPr>
        <w:spacing w:before="120" w:after="12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r w:rsidR="00C22654" w:rsidRPr="00C22654">
        <w:rPr>
          <w:rFonts w:ascii="Verdana" w:hAnsi="Verdana"/>
          <w:sz w:val="18"/>
          <w:szCs w:val="18"/>
        </w:rPr>
        <w:t>Presentation of LHC Cryogenics at P4, cooling interfaces available for users, timeline for a</w:t>
      </w:r>
      <w:r w:rsidR="00C22654">
        <w:rPr>
          <w:rFonts w:ascii="Verdana" w:hAnsi="Verdana"/>
          <w:sz w:val="18"/>
          <w:szCs w:val="18"/>
        </w:rPr>
        <w:t xml:space="preserve">ny new project to be considered </w:t>
      </w:r>
      <w:r w:rsidR="00C22654" w:rsidRPr="00C22654">
        <w:rPr>
          <w:rFonts w:ascii="Verdana" w:hAnsi="Verdana"/>
          <w:sz w:val="18"/>
          <w:szCs w:val="18"/>
        </w:rPr>
        <w:t>including HEL.</w:t>
      </w:r>
    </w:p>
    <w:p w14:paraId="7C10A3B9" w14:textId="77777777" w:rsidR="00644039" w:rsidRPr="00343F53" w:rsidRDefault="00644039" w:rsidP="00C22654">
      <w:pPr>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w:t>
      </w:r>
      <w:r w:rsidRPr="00644039">
        <w:t xml:space="preserve"> </w:t>
      </w:r>
      <w:r w:rsidR="00C22654" w:rsidRPr="00C22654">
        <w:rPr>
          <w:rFonts w:ascii="Verdana" w:hAnsi="Verdana"/>
          <w:sz w:val="18"/>
          <w:szCs w:val="18"/>
        </w:rPr>
        <w:t>Cryogenics</w:t>
      </w:r>
      <w:r w:rsidR="00C22654">
        <w:rPr>
          <w:rFonts w:ascii="Verdana" w:hAnsi="Verdana"/>
          <w:sz w:val="18"/>
          <w:szCs w:val="18"/>
        </w:rPr>
        <w:t>, interfaces, cooling requirements, timeline</w:t>
      </w:r>
    </w:p>
    <w:p w14:paraId="2565DF2E" w14:textId="77777777" w:rsidR="001E5602" w:rsidRDefault="00EC0091" w:rsidP="001E5602">
      <w:pPr>
        <w:jc w:val="center"/>
        <w:rPr>
          <w:rFonts w:ascii="Calibri" w:hAnsi="Calibri"/>
        </w:rPr>
      </w:pPr>
      <w:r>
        <w:rPr>
          <w:rFonts w:ascii="Calibri" w:hAnsi="Calibri"/>
        </w:rPr>
        <w:pict w14:anchorId="19185725">
          <v:rect id="_x0000_i1030" style="width:769.9pt;height:1.5pt" o:hralign="center" o:hrstd="t" o:hr="t" fillcolor="#a0a0a0" stroked="f"/>
        </w:pict>
      </w:r>
    </w:p>
    <w:p w14:paraId="502F9BA3" w14:textId="77777777" w:rsidR="001E5602" w:rsidRDefault="001E5602" w:rsidP="001E5602">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Pr="001E5602">
        <w:rPr>
          <w:rFonts w:ascii="Verdana" w:hAnsi="Verdana"/>
          <w:sz w:val="18"/>
          <w:szCs w:val="18"/>
        </w:rPr>
        <w:t>Additional ancillaries for the operation of the HEL</w:t>
      </w:r>
    </w:p>
    <w:p w14:paraId="4D729155" w14:textId="77777777" w:rsidR="001E5602" w:rsidRPr="00644039" w:rsidRDefault="001E5602" w:rsidP="001E5602">
      <w:pPr>
        <w:spacing w:before="120" w:after="120" w:line="240" w:lineRule="auto"/>
        <w:rPr>
          <w:rFonts w:ascii="Verdana" w:hAnsi="Verdana"/>
          <w:sz w:val="18"/>
          <w:szCs w:val="18"/>
        </w:rPr>
      </w:pPr>
      <w:r w:rsidRPr="00644039">
        <w:rPr>
          <w:rFonts w:ascii="Verdana" w:hAnsi="Verdana"/>
          <w:b/>
          <w:sz w:val="18"/>
          <w:szCs w:val="18"/>
        </w:rPr>
        <w:t>Speaker</w:t>
      </w:r>
      <w:r w:rsidRPr="00644039">
        <w:rPr>
          <w:rFonts w:ascii="Verdana" w:hAnsi="Verdana"/>
          <w:sz w:val="18"/>
          <w:szCs w:val="18"/>
        </w:rPr>
        <w:t xml:space="preserve">: </w:t>
      </w:r>
      <w:r w:rsidRPr="001E5602">
        <w:rPr>
          <w:rFonts w:ascii="Verdana" w:hAnsi="Verdana"/>
          <w:sz w:val="18"/>
          <w:szCs w:val="18"/>
        </w:rPr>
        <w:t>ROSSI, Adriana</w:t>
      </w:r>
    </w:p>
    <w:p w14:paraId="3F3E50E8" w14:textId="77777777" w:rsidR="009D7A0E" w:rsidRDefault="001E5602" w:rsidP="009D7A0E">
      <w:pPr>
        <w:spacing w:before="120" w:after="12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r w:rsidR="009D7A0E" w:rsidRPr="009D7A0E">
        <w:rPr>
          <w:rFonts w:ascii="Verdana" w:hAnsi="Verdana"/>
          <w:sz w:val="18"/>
          <w:szCs w:val="18"/>
        </w:rPr>
        <w:t>This talk will describe the basic operations with the Hollow Electron Lens, and its ancillarie</w:t>
      </w:r>
      <w:r w:rsidR="009D7A0E">
        <w:rPr>
          <w:rFonts w:ascii="Verdana" w:hAnsi="Verdana"/>
          <w:sz w:val="18"/>
          <w:szCs w:val="18"/>
        </w:rPr>
        <w:t xml:space="preserve">s </w:t>
      </w:r>
      <w:r w:rsidR="003F3FDD">
        <w:rPr>
          <w:rFonts w:ascii="Verdana" w:hAnsi="Verdana"/>
          <w:sz w:val="18"/>
          <w:szCs w:val="18"/>
        </w:rPr>
        <w:t xml:space="preserve">that </w:t>
      </w:r>
      <w:r w:rsidR="009D7A0E">
        <w:rPr>
          <w:rFonts w:ascii="Verdana" w:hAnsi="Verdana"/>
          <w:sz w:val="18"/>
          <w:szCs w:val="18"/>
        </w:rPr>
        <w:t xml:space="preserve">will be integrated in the LHC </w:t>
      </w:r>
      <w:r w:rsidR="009D7A0E" w:rsidRPr="009D7A0E">
        <w:rPr>
          <w:rFonts w:ascii="Verdana" w:hAnsi="Verdana"/>
          <w:sz w:val="18"/>
          <w:szCs w:val="18"/>
        </w:rPr>
        <w:t>tunnel, point 4. In particular the electronics, power converters, interlocks.</w:t>
      </w:r>
    </w:p>
    <w:p w14:paraId="54B2A4C1" w14:textId="77777777" w:rsidR="001E5602" w:rsidRPr="00343F53" w:rsidRDefault="001E5602" w:rsidP="009D7A0E">
      <w:pPr>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w:t>
      </w:r>
      <w:r w:rsidRPr="00644039">
        <w:t xml:space="preserve"> </w:t>
      </w:r>
      <w:r w:rsidR="009D7A0E">
        <w:rPr>
          <w:rFonts w:ascii="Verdana" w:hAnsi="Verdana"/>
          <w:sz w:val="18"/>
          <w:szCs w:val="18"/>
        </w:rPr>
        <w:t>Electron lens ancillaries, power converter</w:t>
      </w:r>
      <w:r w:rsidR="003F3FDD">
        <w:rPr>
          <w:rFonts w:ascii="Verdana" w:hAnsi="Verdana"/>
          <w:sz w:val="18"/>
          <w:szCs w:val="18"/>
        </w:rPr>
        <w:t>s</w:t>
      </w:r>
      <w:r w:rsidR="009D7A0E">
        <w:rPr>
          <w:rFonts w:ascii="Verdana" w:hAnsi="Verdana"/>
          <w:sz w:val="18"/>
          <w:szCs w:val="18"/>
        </w:rPr>
        <w:t>, modulator</w:t>
      </w:r>
    </w:p>
    <w:p w14:paraId="64675D19" w14:textId="77777777" w:rsidR="009D7A0E" w:rsidRDefault="00EC0091" w:rsidP="009D7A0E">
      <w:pPr>
        <w:jc w:val="center"/>
        <w:rPr>
          <w:rFonts w:ascii="Calibri" w:hAnsi="Calibri"/>
        </w:rPr>
      </w:pPr>
      <w:r>
        <w:rPr>
          <w:rFonts w:ascii="Calibri" w:hAnsi="Calibri"/>
        </w:rPr>
        <w:pict w14:anchorId="55D3E66E">
          <v:rect id="_x0000_i1031" style="width:769.9pt;height:1.5pt" o:hralign="center" o:hrstd="t" o:hr="t" fillcolor="#a0a0a0" stroked="f"/>
        </w:pict>
      </w:r>
    </w:p>
    <w:p w14:paraId="6C6B71E1" w14:textId="77777777" w:rsidR="009D7A0E" w:rsidRDefault="009D7A0E" w:rsidP="009D7A0E">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Pr="009D7A0E">
        <w:rPr>
          <w:rFonts w:ascii="Verdana" w:hAnsi="Verdana"/>
          <w:sz w:val="18"/>
          <w:szCs w:val="18"/>
        </w:rPr>
        <w:t>Proposed beam instrumentation for the hollow electron lens</w:t>
      </w:r>
    </w:p>
    <w:p w14:paraId="70FCB0DB" w14:textId="77777777" w:rsidR="009D7A0E" w:rsidRPr="00644039" w:rsidRDefault="009D7A0E" w:rsidP="009D7A0E">
      <w:pPr>
        <w:spacing w:before="120" w:after="120" w:line="240" w:lineRule="auto"/>
        <w:rPr>
          <w:rFonts w:ascii="Verdana" w:hAnsi="Verdana"/>
          <w:sz w:val="18"/>
          <w:szCs w:val="18"/>
        </w:rPr>
      </w:pPr>
      <w:r w:rsidRPr="00644039">
        <w:rPr>
          <w:rFonts w:ascii="Verdana" w:hAnsi="Verdana"/>
          <w:b/>
          <w:sz w:val="18"/>
          <w:szCs w:val="18"/>
        </w:rPr>
        <w:t>Speaker</w:t>
      </w:r>
      <w:r w:rsidRPr="00644039">
        <w:rPr>
          <w:rFonts w:ascii="Verdana" w:hAnsi="Verdana"/>
          <w:sz w:val="18"/>
          <w:szCs w:val="18"/>
        </w:rPr>
        <w:t xml:space="preserve">: </w:t>
      </w:r>
      <w:r w:rsidRPr="009D7A0E">
        <w:rPr>
          <w:rFonts w:ascii="Verdana" w:hAnsi="Verdana"/>
          <w:sz w:val="18"/>
          <w:szCs w:val="18"/>
        </w:rPr>
        <w:t>JONES, Rhodri</w:t>
      </w:r>
    </w:p>
    <w:p w14:paraId="2919C5F5" w14:textId="77777777" w:rsidR="009D7A0E" w:rsidRDefault="009D7A0E" w:rsidP="009D7A0E">
      <w:pPr>
        <w:spacing w:before="120" w:after="12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r w:rsidRPr="009D7A0E">
        <w:rPr>
          <w:rFonts w:ascii="Verdana" w:hAnsi="Verdana"/>
          <w:sz w:val="18"/>
          <w:szCs w:val="18"/>
        </w:rPr>
        <w:t>This talk will focus on the beam instrumentation requirements for control of the hollow electron beam and its accurate</w:t>
      </w:r>
      <w:r>
        <w:rPr>
          <w:rFonts w:ascii="Verdana" w:hAnsi="Verdana"/>
          <w:sz w:val="18"/>
          <w:szCs w:val="18"/>
        </w:rPr>
        <w:t xml:space="preserve"> </w:t>
      </w:r>
      <w:r w:rsidRPr="009D7A0E">
        <w:rPr>
          <w:rFonts w:ascii="Verdana" w:hAnsi="Verdana"/>
          <w:sz w:val="18"/>
          <w:szCs w:val="18"/>
        </w:rPr>
        <w:t>alignment with the proton beam.</w:t>
      </w:r>
      <w:r>
        <w:rPr>
          <w:rFonts w:ascii="Verdana" w:hAnsi="Verdana"/>
          <w:sz w:val="18"/>
          <w:szCs w:val="18"/>
        </w:rPr>
        <w:t xml:space="preserve"> </w:t>
      </w:r>
      <w:r w:rsidRPr="009D7A0E">
        <w:rPr>
          <w:rFonts w:ascii="Verdana" w:hAnsi="Verdana"/>
          <w:sz w:val="18"/>
          <w:szCs w:val="18"/>
        </w:rPr>
        <w:t>A set of proposed diagnostic systems to meet these requirements will be presented, taking as input previous experience</w:t>
      </w:r>
      <w:r>
        <w:rPr>
          <w:rFonts w:ascii="Verdana" w:hAnsi="Verdana"/>
          <w:sz w:val="18"/>
          <w:szCs w:val="18"/>
        </w:rPr>
        <w:t xml:space="preserve"> </w:t>
      </w:r>
      <w:r w:rsidRPr="009D7A0E">
        <w:rPr>
          <w:rFonts w:ascii="Verdana" w:hAnsi="Verdana"/>
          <w:sz w:val="18"/>
          <w:szCs w:val="18"/>
        </w:rPr>
        <w:t>from similar electron lenses at both FNAL and BNL. This includes beam position monitors, beam current monitors, a novel</w:t>
      </w:r>
      <w:r>
        <w:rPr>
          <w:rFonts w:ascii="Verdana" w:hAnsi="Verdana"/>
          <w:sz w:val="18"/>
          <w:szCs w:val="18"/>
        </w:rPr>
        <w:t xml:space="preserve"> </w:t>
      </w:r>
      <w:r w:rsidRPr="009D7A0E">
        <w:rPr>
          <w:rFonts w:ascii="Verdana" w:hAnsi="Verdana"/>
          <w:sz w:val="18"/>
          <w:szCs w:val="18"/>
        </w:rPr>
        <w:t>beam luminescence profile monitor using a supersonic gas curtain and use of a backscatter</w:t>
      </w:r>
      <w:r>
        <w:rPr>
          <w:rFonts w:ascii="Verdana" w:hAnsi="Verdana"/>
          <w:sz w:val="18"/>
          <w:szCs w:val="18"/>
        </w:rPr>
        <w:t xml:space="preserve">ed electron detector as overlap </w:t>
      </w:r>
      <w:r w:rsidRPr="009D7A0E">
        <w:rPr>
          <w:rFonts w:ascii="Verdana" w:hAnsi="Verdana"/>
          <w:sz w:val="18"/>
          <w:szCs w:val="18"/>
        </w:rPr>
        <w:t>monitor.</w:t>
      </w:r>
    </w:p>
    <w:p w14:paraId="5CCC2058" w14:textId="77777777" w:rsidR="009D7A0E" w:rsidRPr="00343F53" w:rsidRDefault="009D7A0E" w:rsidP="009D7A0E">
      <w:pPr>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w:t>
      </w:r>
      <w:r w:rsidRPr="00644039">
        <w:t xml:space="preserve"> </w:t>
      </w:r>
    </w:p>
    <w:p w14:paraId="1E01AFBB" w14:textId="77777777" w:rsidR="009D7A0E" w:rsidRDefault="00EC0091" w:rsidP="009D7A0E">
      <w:pPr>
        <w:jc w:val="center"/>
        <w:rPr>
          <w:rFonts w:ascii="Calibri" w:hAnsi="Calibri"/>
        </w:rPr>
      </w:pPr>
      <w:r>
        <w:rPr>
          <w:rFonts w:ascii="Calibri" w:hAnsi="Calibri"/>
        </w:rPr>
        <w:pict w14:anchorId="3D3BE872">
          <v:rect id="_x0000_i1032" style="width:769.9pt;height:1.5pt" o:hralign="center" o:hrstd="t" o:hr="t" fillcolor="#a0a0a0" stroked="f"/>
        </w:pict>
      </w:r>
    </w:p>
    <w:p w14:paraId="41BF51A8" w14:textId="77777777" w:rsidR="009D7A0E" w:rsidRDefault="009D7A0E" w:rsidP="009D7A0E">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Pr="009D7A0E">
        <w:rPr>
          <w:rFonts w:ascii="Verdana" w:hAnsi="Verdana"/>
          <w:sz w:val="18"/>
          <w:szCs w:val="18"/>
        </w:rPr>
        <w:t>Operational aspects and machine protection considerations (benign devices ca</w:t>
      </w:r>
      <w:r>
        <w:rPr>
          <w:rFonts w:ascii="Verdana" w:hAnsi="Verdana"/>
          <w:sz w:val="18"/>
          <w:szCs w:val="18"/>
        </w:rPr>
        <w:t xml:space="preserve">n be made transparent and </w:t>
      </w:r>
      <w:r w:rsidRPr="009D7A0E">
        <w:rPr>
          <w:rFonts w:ascii="Verdana" w:hAnsi="Verdana"/>
          <w:sz w:val="18"/>
          <w:szCs w:val="18"/>
        </w:rPr>
        <w:t>turned off, ...)</w:t>
      </w:r>
    </w:p>
    <w:p w14:paraId="63AC60C3" w14:textId="77777777" w:rsidR="009D7A0E" w:rsidRPr="00644039" w:rsidRDefault="009D7A0E" w:rsidP="009D7A0E">
      <w:pPr>
        <w:spacing w:before="120" w:after="120" w:line="240" w:lineRule="auto"/>
        <w:rPr>
          <w:rFonts w:ascii="Verdana" w:hAnsi="Verdana"/>
          <w:sz w:val="18"/>
          <w:szCs w:val="18"/>
        </w:rPr>
      </w:pPr>
      <w:r w:rsidRPr="00644039">
        <w:rPr>
          <w:rFonts w:ascii="Verdana" w:hAnsi="Verdana"/>
          <w:b/>
          <w:sz w:val="18"/>
          <w:szCs w:val="18"/>
        </w:rPr>
        <w:t>Speaker</w:t>
      </w:r>
      <w:r w:rsidRPr="00644039">
        <w:rPr>
          <w:rFonts w:ascii="Verdana" w:hAnsi="Verdana"/>
          <w:sz w:val="18"/>
          <w:szCs w:val="18"/>
        </w:rPr>
        <w:t xml:space="preserve">: </w:t>
      </w:r>
      <w:r w:rsidRPr="009D7A0E">
        <w:rPr>
          <w:rFonts w:ascii="Verdana" w:hAnsi="Verdana"/>
          <w:sz w:val="18"/>
          <w:szCs w:val="18"/>
        </w:rPr>
        <w:t>BRUCE, Roderik</w:t>
      </w:r>
    </w:p>
    <w:p w14:paraId="670904A9" w14:textId="77777777" w:rsidR="009D7A0E" w:rsidRDefault="009D7A0E" w:rsidP="009D7A0E">
      <w:pPr>
        <w:spacing w:before="120" w:after="12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p>
    <w:p w14:paraId="6004AFD8" w14:textId="77777777" w:rsidR="009D7A0E" w:rsidRPr="00343F53" w:rsidRDefault="009D7A0E" w:rsidP="009D7A0E">
      <w:pPr>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w:t>
      </w:r>
      <w:r w:rsidRPr="00644039">
        <w:t xml:space="preserve"> </w:t>
      </w:r>
    </w:p>
    <w:p w14:paraId="2EDAD340" w14:textId="77777777" w:rsidR="009D7A0E" w:rsidRDefault="00EC0091" w:rsidP="009D7A0E">
      <w:pPr>
        <w:jc w:val="center"/>
        <w:rPr>
          <w:rFonts w:ascii="Calibri" w:hAnsi="Calibri"/>
        </w:rPr>
      </w:pPr>
      <w:r>
        <w:rPr>
          <w:rFonts w:ascii="Calibri" w:hAnsi="Calibri"/>
        </w:rPr>
        <w:pict w14:anchorId="3E513920">
          <v:rect id="_x0000_i1033" style="width:769.9pt;height:1.5pt" o:hralign="center" o:hrstd="t" o:hr="t" fillcolor="#a0a0a0" stroked="f"/>
        </w:pict>
      </w:r>
    </w:p>
    <w:p w14:paraId="1BE719AA" w14:textId="77777777" w:rsidR="00126A1B" w:rsidRDefault="00126A1B" w:rsidP="009D7A0E">
      <w:pPr>
        <w:spacing w:before="120" w:after="120" w:line="240" w:lineRule="auto"/>
        <w:rPr>
          <w:rFonts w:ascii="Verdana" w:hAnsi="Verdana"/>
          <w:b/>
          <w:sz w:val="18"/>
          <w:szCs w:val="18"/>
        </w:rPr>
      </w:pPr>
    </w:p>
    <w:p w14:paraId="0BD05951" w14:textId="77777777" w:rsidR="009D7A0E" w:rsidRDefault="009D7A0E" w:rsidP="009D7A0E">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Pr="009D7A0E">
        <w:rPr>
          <w:rFonts w:ascii="Verdana" w:hAnsi="Verdana"/>
          <w:sz w:val="18"/>
          <w:szCs w:val="18"/>
        </w:rPr>
        <w:t>Safety aspects in IR4 (access constraints for operating the e-beam complex)</w:t>
      </w:r>
    </w:p>
    <w:p w14:paraId="52FF21A3" w14:textId="77777777" w:rsidR="009D7A0E" w:rsidRPr="00644039" w:rsidRDefault="009D7A0E" w:rsidP="009D7A0E">
      <w:pPr>
        <w:spacing w:before="120" w:after="120" w:line="240" w:lineRule="auto"/>
        <w:rPr>
          <w:rFonts w:ascii="Verdana" w:hAnsi="Verdana"/>
          <w:sz w:val="18"/>
          <w:szCs w:val="18"/>
        </w:rPr>
      </w:pPr>
      <w:r w:rsidRPr="00644039">
        <w:rPr>
          <w:rFonts w:ascii="Verdana" w:hAnsi="Verdana"/>
          <w:b/>
          <w:sz w:val="18"/>
          <w:szCs w:val="18"/>
        </w:rPr>
        <w:t>Speaker</w:t>
      </w:r>
      <w:r w:rsidRPr="00644039">
        <w:rPr>
          <w:rFonts w:ascii="Verdana" w:hAnsi="Verdana"/>
          <w:sz w:val="18"/>
          <w:szCs w:val="18"/>
        </w:rPr>
        <w:t xml:space="preserve">: </w:t>
      </w:r>
      <w:r w:rsidRPr="009D7A0E">
        <w:rPr>
          <w:rFonts w:ascii="Verdana" w:hAnsi="Verdana"/>
          <w:sz w:val="18"/>
          <w:szCs w:val="18"/>
        </w:rPr>
        <w:t>GAIGNANT, Christelle</w:t>
      </w:r>
    </w:p>
    <w:p w14:paraId="20BA404F" w14:textId="77777777" w:rsidR="009D7A0E" w:rsidRDefault="009D7A0E" w:rsidP="009D7A0E">
      <w:pPr>
        <w:spacing w:before="120" w:after="12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r w:rsidRPr="009D7A0E">
        <w:rPr>
          <w:rFonts w:ascii="Verdana" w:hAnsi="Verdana"/>
          <w:sz w:val="18"/>
          <w:szCs w:val="18"/>
        </w:rPr>
        <w:t>This presentation will address the safety-related aspects of the HEL during commission</w:t>
      </w:r>
      <w:r>
        <w:rPr>
          <w:rFonts w:ascii="Verdana" w:hAnsi="Verdana"/>
          <w:sz w:val="18"/>
          <w:szCs w:val="18"/>
        </w:rPr>
        <w:t xml:space="preserve">ing and operations based on the </w:t>
      </w:r>
      <w:r w:rsidRPr="009D7A0E">
        <w:rPr>
          <w:rFonts w:ascii="Verdana" w:hAnsi="Verdana"/>
          <w:sz w:val="18"/>
          <w:szCs w:val="18"/>
        </w:rPr>
        <w:t>present design. Both conventional and radiation hazards will be covered. The possible ris</w:t>
      </w:r>
      <w:r>
        <w:rPr>
          <w:rFonts w:ascii="Verdana" w:hAnsi="Verdana"/>
          <w:sz w:val="18"/>
          <w:szCs w:val="18"/>
        </w:rPr>
        <w:t xml:space="preserve">k control measures to implement </w:t>
      </w:r>
      <w:r w:rsidRPr="009D7A0E">
        <w:rPr>
          <w:rFonts w:ascii="Verdana" w:hAnsi="Verdana"/>
          <w:sz w:val="18"/>
          <w:szCs w:val="18"/>
        </w:rPr>
        <w:t>during design, commissioning and operations will be presented.</w:t>
      </w:r>
    </w:p>
    <w:p w14:paraId="2441E53A" w14:textId="77777777" w:rsidR="009D7A0E" w:rsidRPr="00343F53" w:rsidRDefault="009D7A0E" w:rsidP="009D7A0E">
      <w:pPr>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w:t>
      </w:r>
      <w:r w:rsidRPr="00644039">
        <w:t xml:space="preserve"> </w:t>
      </w:r>
      <w:r>
        <w:t>Safety, conventional, radiation protection, hazard, risk, control measure</w:t>
      </w:r>
    </w:p>
    <w:p w14:paraId="0F03A356" w14:textId="77777777" w:rsidR="00BC33DB" w:rsidRPr="00BC33DB" w:rsidRDefault="00EC0091" w:rsidP="00BC33DB">
      <w:pPr>
        <w:spacing w:after="0" w:line="240" w:lineRule="auto"/>
        <w:rPr>
          <w:rFonts w:ascii="Verdana" w:hAnsi="Verdana"/>
          <w:sz w:val="18"/>
          <w:szCs w:val="18"/>
        </w:rPr>
      </w:pPr>
      <w:r>
        <w:rPr>
          <w:rFonts w:ascii="Calibri" w:hAnsi="Calibri"/>
        </w:rPr>
        <w:pict w14:anchorId="4D09670D">
          <v:rect id="_x0000_i1034" style="width:769.9pt;height:1.5pt" o:hralign="center" o:hrstd="t" o:hr="t" fillcolor="#a0a0a0" stroked="f"/>
        </w:pict>
      </w:r>
    </w:p>
    <w:p w14:paraId="199DD5BD" w14:textId="77777777" w:rsidR="00BC33DB" w:rsidRDefault="00BC33DB" w:rsidP="00BC33DB">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Pr="00BC33DB">
        <w:rPr>
          <w:rFonts w:ascii="Verdana" w:hAnsi="Verdana"/>
          <w:sz w:val="18"/>
          <w:szCs w:val="18"/>
        </w:rPr>
        <w:t>Simulation studies for the e-dynamics and discussion on the range of interesting e-currents (4-5A) and solenoid fields (4-6T), summary of BINP studies and range of required parameters</w:t>
      </w:r>
    </w:p>
    <w:p w14:paraId="571D6FAD" w14:textId="77777777" w:rsidR="00BC33DB" w:rsidRPr="00644039" w:rsidRDefault="00BC33DB" w:rsidP="00BC33DB">
      <w:pPr>
        <w:spacing w:before="120" w:after="120" w:line="240" w:lineRule="auto"/>
        <w:rPr>
          <w:rFonts w:ascii="Verdana" w:hAnsi="Verdana"/>
          <w:sz w:val="18"/>
          <w:szCs w:val="18"/>
        </w:rPr>
      </w:pPr>
      <w:r w:rsidRPr="00644039">
        <w:rPr>
          <w:rFonts w:ascii="Verdana" w:hAnsi="Verdana"/>
          <w:b/>
          <w:sz w:val="18"/>
          <w:szCs w:val="18"/>
        </w:rPr>
        <w:t>Speaker</w:t>
      </w:r>
      <w:r w:rsidRPr="00644039">
        <w:rPr>
          <w:rFonts w:ascii="Verdana" w:hAnsi="Verdana"/>
          <w:sz w:val="18"/>
          <w:szCs w:val="18"/>
        </w:rPr>
        <w:t xml:space="preserve">: </w:t>
      </w:r>
      <w:r w:rsidRPr="00BC33DB">
        <w:rPr>
          <w:rFonts w:ascii="Verdana" w:hAnsi="Verdana"/>
          <w:sz w:val="18"/>
          <w:szCs w:val="18"/>
        </w:rPr>
        <w:t>ROSSI, Adriana</w:t>
      </w:r>
    </w:p>
    <w:p w14:paraId="1F522CA5" w14:textId="77777777" w:rsidR="00BC33DB" w:rsidRDefault="00BC33DB" w:rsidP="00BC33DB">
      <w:pPr>
        <w:spacing w:before="120" w:after="12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r w:rsidRPr="00BC33DB">
        <w:rPr>
          <w:rFonts w:ascii="Verdana" w:hAnsi="Verdana"/>
          <w:sz w:val="18"/>
          <w:szCs w:val="18"/>
        </w:rPr>
        <w:t>This talk will present simulations (from BINP) on electron beam transport showing the inte</w:t>
      </w:r>
      <w:r>
        <w:rPr>
          <w:rFonts w:ascii="Verdana" w:hAnsi="Verdana"/>
          <w:sz w:val="18"/>
          <w:szCs w:val="18"/>
        </w:rPr>
        <w:t xml:space="preserve">rplay between electron current, </w:t>
      </w:r>
      <w:r w:rsidRPr="00BC33DB">
        <w:rPr>
          <w:rFonts w:ascii="Verdana" w:hAnsi="Verdana"/>
          <w:sz w:val="18"/>
          <w:szCs w:val="18"/>
        </w:rPr>
        <w:t>the required extraction voltage and solenoid field on electron dynamics and stability.</w:t>
      </w:r>
    </w:p>
    <w:p w14:paraId="2E8785E4" w14:textId="77777777" w:rsidR="00BC33DB" w:rsidRPr="00343F53" w:rsidRDefault="00BC33DB" w:rsidP="00BC33DB">
      <w:pPr>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w:t>
      </w:r>
      <w:r w:rsidRPr="00644039">
        <w:t xml:space="preserve"> </w:t>
      </w:r>
      <w:r>
        <w:t>Electron, beam, dynamics, stability</w:t>
      </w:r>
    </w:p>
    <w:p w14:paraId="20284E67" w14:textId="77777777" w:rsidR="00BC33DB" w:rsidRPr="00BC33DB" w:rsidRDefault="00EC0091" w:rsidP="00BC33DB">
      <w:pPr>
        <w:spacing w:after="0" w:line="240" w:lineRule="auto"/>
        <w:rPr>
          <w:rFonts w:ascii="Verdana" w:hAnsi="Verdana"/>
          <w:sz w:val="18"/>
          <w:szCs w:val="18"/>
        </w:rPr>
      </w:pPr>
      <w:r>
        <w:rPr>
          <w:rFonts w:ascii="Calibri" w:hAnsi="Calibri"/>
        </w:rPr>
        <w:pict w14:anchorId="7CC3432C">
          <v:rect id="_x0000_i1035" style="width:769.9pt;height:1.5pt" o:hralign="center" o:hrstd="t" o:hr="t" fillcolor="#a0a0a0" stroked="f"/>
        </w:pict>
      </w:r>
    </w:p>
    <w:p w14:paraId="45547F56" w14:textId="77777777" w:rsidR="00BC33DB" w:rsidRDefault="00BC33DB" w:rsidP="00BC33DB">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Pr="00BC33DB">
        <w:rPr>
          <w:rFonts w:ascii="Verdana" w:hAnsi="Verdana"/>
          <w:sz w:val="18"/>
          <w:szCs w:val="18"/>
        </w:rPr>
        <w:t>Beam Gas Jet monitor</w:t>
      </w:r>
    </w:p>
    <w:p w14:paraId="55A5EFBD" w14:textId="77777777" w:rsidR="00BC33DB" w:rsidRPr="00644039" w:rsidRDefault="00BC33DB" w:rsidP="00BC33DB">
      <w:pPr>
        <w:spacing w:before="120" w:after="120" w:line="240" w:lineRule="auto"/>
        <w:rPr>
          <w:rFonts w:ascii="Verdana" w:hAnsi="Verdana"/>
          <w:sz w:val="18"/>
          <w:szCs w:val="18"/>
        </w:rPr>
      </w:pPr>
      <w:r w:rsidRPr="00644039">
        <w:rPr>
          <w:rFonts w:ascii="Verdana" w:hAnsi="Verdana"/>
          <w:b/>
          <w:sz w:val="18"/>
          <w:szCs w:val="18"/>
        </w:rPr>
        <w:t>Speaker</w:t>
      </w:r>
      <w:r w:rsidRPr="00644039">
        <w:rPr>
          <w:rFonts w:ascii="Verdana" w:hAnsi="Verdana"/>
          <w:sz w:val="18"/>
          <w:szCs w:val="18"/>
        </w:rPr>
        <w:t xml:space="preserve">: </w:t>
      </w:r>
      <w:r w:rsidRPr="00BC33DB">
        <w:rPr>
          <w:rFonts w:ascii="Verdana" w:hAnsi="Verdana"/>
          <w:sz w:val="18"/>
          <w:szCs w:val="18"/>
        </w:rPr>
        <w:t>VENESS, Raymond</w:t>
      </w:r>
    </w:p>
    <w:p w14:paraId="59EB1C45" w14:textId="77777777" w:rsidR="00BC33DB" w:rsidRDefault="00BC33DB" w:rsidP="00BC33DB">
      <w:pPr>
        <w:spacing w:before="120" w:after="12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p>
    <w:p w14:paraId="2BA87183" w14:textId="77777777" w:rsidR="00BC33DB" w:rsidRPr="00343F53" w:rsidRDefault="00BC33DB" w:rsidP="00BC33DB">
      <w:pPr>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w:t>
      </w:r>
      <w:r w:rsidRPr="00644039">
        <w:t xml:space="preserve"> </w:t>
      </w:r>
    </w:p>
    <w:p w14:paraId="78177E63" w14:textId="77777777" w:rsidR="00BC33DB" w:rsidRPr="00BC33DB" w:rsidRDefault="00EC0091" w:rsidP="00BC33DB">
      <w:pPr>
        <w:spacing w:after="0" w:line="240" w:lineRule="auto"/>
        <w:rPr>
          <w:rFonts w:ascii="Verdana" w:hAnsi="Verdana"/>
          <w:sz w:val="18"/>
          <w:szCs w:val="18"/>
        </w:rPr>
      </w:pPr>
      <w:r>
        <w:rPr>
          <w:rFonts w:ascii="Calibri" w:hAnsi="Calibri"/>
        </w:rPr>
        <w:pict w14:anchorId="69F4ECF0">
          <v:rect id="_x0000_i1036" style="width:769.9pt;height:1.5pt" o:hralign="center" o:hrstd="t" o:hr="t" fillcolor="#a0a0a0" stroked="f"/>
        </w:pict>
      </w:r>
    </w:p>
    <w:p w14:paraId="385886F7" w14:textId="77777777" w:rsidR="00BC33DB" w:rsidRDefault="00BC33DB" w:rsidP="00BC33DB">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Pr="00BC33DB">
        <w:rPr>
          <w:rFonts w:ascii="Verdana" w:hAnsi="Verdana"/>
          <w:sz w:val="18"/>
          <w:szCs w:val="18"/>
        </w:rPr>
        <w:t>Superconducting Magnet System Conceptual Design for the Hollow e-lens (HEL) proposed for HL-LHC</w:t>
      </w:r>
    </w:p>
    <w:p w14:paraId="373E73E5" w14:textId="77777777" w:rsidR="00BC33DB" w:rsidRPr="00644039" w:rsidRDefault="00BC33DB" w:rsidP="00BC33DB">
      <w:pPr>
        <w:spacing w:before="120" w:after="120" w:line="240" w:lineRule="auto"/>
        <w:rPr>
          <w:rFonts w:ascii="Verdana" w:hAnsi="Verdana"/>
          <w:sz w:val="18"/>
          <w:szCs w:val="18"/>
        </w:rPr>
      </w:pPr>
      <w:r w:rsidRPr="00644039">
        <w:rPr>
          <w:rFonts w:ascii="Verdana" w:hAnsi="Verdana"/>
          <w:b/>
          <w:sz w:val="18"/>
          <w:szCs w:val="18"/>
        </w:rPr>
        <w:t>Speaker</w:t>
      </w:r>
      <w:r w:rsidRPr="00644039">
        <w:rPr>
          <w:rFonts w:ascii="Verdana" w:hAnsi="Verdana"/>
          <w:sz w:val="18"/>
          <w:szCs w:val="18"/>
        </w:rPr>
        <w:t xml:space="preserve">: </w:t>
      </w:r>
      <w:r w:rsidRPr="00BC33DB">
        <w:rPr>
          <w:rFonts w:ascii="Verdana" w:hAnsi="Verdana"/>
          <w:sz w:val="18"/>
          <w:szCs w:val="18"/>
        </w:rPr>
        <w:t>KIRBY, Glyn</w:t>
      </w:r>
    </w:p>
    <w:p w14:paraId="71F0DA93" w14:textId="467CBB87" w:rsidR="00BC33DB" w:rsidRDefault="00BC33DB" w:rsidP="00BC33DB">
      <w:pPr>
        <w:spacing w:before="120" w:after="12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r w:rsidRPr="00BC33DB">
        <w:rPr>
          <w:rFonts w:ascii="Verdana" w:hAnsi="Verdana"/>
          <w:sz w:val="18"/>
          <w:szCs w:val="18"/>
        </w:rPr>
        <w:t>During the summer of 2017 a number of coil designs have be studied with the aim of finding a configuration of coils</w:t>
      </w:r>
      <w:r>
        <w:rPr>
          <w:rFonts w:ascii="Verdana" w:hAnsi="Verdana"/>
          <w:sz w:val="18"/>
          <w:szCs w:val="18"/>
        </w:rPr>
        <w:t xml:space="preserve"> and a </w:t>
      </w:r>
      <w:r w:rsidRPr="00BC33DB">
        <w:rPr>
          <w:rFonts w:ascii="Verdana" w:hAnsi="Verdana"/>
          <w:sz w:val="18"/>
          <w:szCs w:val="18"/>
        </w:rPr>
        <w:t>cryostat design that will fulfil the many requirements associated with the proposed HEL syst</w:t>
      </w:r>
      <w:r>
        <w:rPr>
          <w:rFonts w:ascii="Verdana" w:hAnsi="Verdana"/>
          <w:sz w:val="18"/>
          <w:szCs w:val="18"/>
        </w:rPr>
        <w:t xml:space="preserve">em. We can state that the final </w:t>
      </w:r>
      <w:r w:rsidRPr="00BC33DB">
        <w:rPr>
          <w:rFonts w:ascii="Verdana" w:hAnsi="Verdana"/>
          <w:sz w:val="18"/>
          <w:szCs w:val="18"/>
        </w:rPr>
        <w:t>fully detailed coil configurations are yet to be reached and are still under optimization. This talk presents the latest des</w:t>
      </w:r>
      <w:r>
        <w:rPr>
          <w:rFonts w:ascii="Verdana" w:hAnsi="Verdana"/>
          <w:sz w:val="18"/>
          <w:szCs w:val="18"/>
        </w:rPr>
        <w:t xml:space="preserve">ign </w:t>
      </w:r>
      <w:r w:rsidRPr="00BC33DB">
        <w:rPr>
          <w:rFonts w:ascii="Verdana" w:hAnsi="Verdana"/>
          <w:sz w:val="18"/>
          <w:szCs w:val="18"/>
        </w:rPr>
        <w:t>that covers the flexibility of the magnetic field profits, the magnet protection possibilities for</w:t>
      </w:r>
      <w:r>
        <w:rPr>
          <w:rFonts w:ascii="Verdana" w:hAnsi="Verdana"/>
          <w:sz w:val="18"/>
          <w:szCs w:val="18"/>
        </w:rPr>
        <w:t xml:space="preserve"> the main solenoids, dipole and </w:t>
      </w:r>
      <w:r w:rsidRPr="00BC33DB">
        <w:rPr>
          <w:rFonts w:ascii="Verdana" w:hAnsi="Verdana"/>
          <w:sz w:val="18"/>
          <w:szCs w:val="18"/>
        </w:rPr>
        <w:t>quadrupole circuits. We present the initial quench protection calculations. Finally we c</w:t>
      </w:r>
      <w:r>
        <w:rPr>
          <w:rFonts w:ascii="Verdana" w:hAnsi="Verdana"/>
          <w:sz w:val="18"/>
          <w:szCs w:val="18"/>
        </w:rPr>
        <w:t xml:space="preserve">omment on the possible costs of </w:t>
      </w:r>
      <w:r w:rsidRPr="00BC33DB">
        <w:rPr>
          <w:rFonts w:ascii="Verdana" w:hAnsi="Verdana"/>
          <w:sz w:val="18"/>
          <w:szCs w:val="18"/>
        </w:rPr>
        <w:t>such a Cryo-Magnet system as a result of a number of budgetary offers.</w:t>
      </w:r>
    </w:p>
    <w:p w14:paraId="3FFE370F" w14:textId="77777777" w:rsidR="00BC33DB" w:rsidRPr="00343F53" w:rsidRDefault="00BC33DB" w:rsidP="00BC33DB">
      <w:pPr>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w:t>
      </w:r>
      <w:r w:rsidRPr="00644039">
        <w:t xml:space="preserve"> </w:t>
      </w:r>
    </w:p>
    <w:p w14:paraId="16930575" w14:textId="77777777" w:rsidR="00BC33DB" w:rsidRPr="00BC33DB" w:rsidRDefault="00EC0091" w:rsidP="00BC33DB">
      <w:pPr>
        <w:spacing w:after="0" w:line="240" w:lineRule="auto"/>
        <w:rPr>
          <w:rFonts w:ascii="Verdana" w:hAnsi="Verdana"/>
          <w:sz w:val="18"/>
          <w:szCs w:val="18"/>
        </w:rPr>
      </w:pPr>
      <w:r>
        <w:rPr>
          <w:rFonts w:ascii="Calibri" w:hAnsi="Calibri"/>
        </w:rPr>
        <w:pict w14:anchorId="74329A10">
          <v:rect id="_x0000_i1037" style="width:769.9pt;height:1.5pt" o:hralign="center" o:hrstd="t" o:hr="t" fillcolor="#a0a0a0" stroked="f"/>
        </w:pict>
      </w:r>
    </w:p>
    <w:p w14:paraId="2145062A" w14:textId="77777777" w:rsidR="001953F9" w:rsidRDefault="00BC33DB" w:rsidP="00BC33DB">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001953F9" w:rsidRPr="001953F9">
        <w:rPr>
          <w:rFonts w:ascii="Verdana" w:hAnsi="Verdana"/>
          <w:sz w:val="18"/>
          <w:szCs w:val="18"/>
        </w:rPr>
        <w:t>Injector and dump design details and developments</w:t>
      </w:r>
    </w:p>
    <w:p w14:paraId="700A369F" w14:textId="77777777" w:rsidR="00BC33DB" w:rsidRPr="00644039" w:rsidRDefault="00BC33DB" w:rsidP="00BC33DB">
      <w:pPr>
        <w:spacing w:before="120" w:after="120" w:line="240" w:lineRule="auto"/>
        <w:rPr>
          <w:rFonts w:ascii="Verdana" w:hAnsi="Verdana"/>
          <w:sz w:val="18"/>
          <w:szCs w:val="18"/>
        </w:rPr>
      </w:pPr>
      <w:r w:rsidRPr="00644039">
        <w:rPr>
          <w:rFonts w:ascii="Verdana" w:hAnsi="Verdana"/>
          <w:b/>
          <w:sz w:val="18"/>
          <w:szCs w:val="18"/>
        </w:rPr>
        <w:t>Speaker</w:t>
      </w:r>
      <w:r w:rsidRPr="00644039">
        <w:rPr>
          <w:rFonts w:ascii="Verdana" w:hAnsi="Verdana"/>
          <w:sz w:val="18"/>
          <w:szCs w:val="18"/>
        </w:rPr>
        <w:t xml:space="preserve">: </w:t>
      </w:r>
      <w:r w:rsidR="001953F9" w:rsidRPr="001953F9">
        <w:rPr>
          <w:rFonts w:ascii="Verdana" w:hAnsi="Verdana"/>
          <w:sz w:val="18"/>
          <w:szCs w:val="18"/>
        </w:rPr>
        <w:t>GOBBI, Giorgia</w:t>
      </w:r>
    </w:p>
    <w:p w14:paraId="52DE68E6" w14:textId="77777777" w:rsidR="001953F9" w:rsidRPr="001953F9" w:rsidRDefault="00BC33DB" w:rsidP="001953F9">
      <w:pPr>
        <w:autoSpaceDE w:val="0"/>
        <w:autoSpaceDN w:val="0"/>
        <w:adjustRightInd w:val="0"/>
        <w:spacing w:after="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r w:rsidR="001953F9" w:rsidRPr="001953F9">
        <w:rPr>
          <w:rFonts w:ascii="Verdana" w:hAnsi="Verdana"/>
          <w:sz w:val="18"/>
          <w:szCs w:val="18"/>
        </w:rPr>
        <w:t>The hollow electron beam is injected by a cathode immersed in the magnetic field generated by a set of solenoids. The sum of these components is called electron gun and its geometry evolved over time in order to guarantee sufficient performance in terms of electron density, hollow beam dimensions and gun compactness.</w:t>
      </w:r>
    </w:p>
    <w:p w14:paraId="396B1234" w14:textId="77777777" w:rsidR="00BC33DB" w:rsidRPr="001953F9" w:rsidRDefault="001953F9" w:rsidP="001953F9">
      <w:pPr>
        <w:autoSpaceDE w:val="0"/>
        <w:autoSpaceDN w:val="0"/>
        <w:adjustRightInd w:val="0"/>
        <w:spacing w:after="0" w:line="240" w:lineRule="auto"/>
        <w:rPr>
          <w:rFonts w:ascii="Verdana" w:hAnsi="Verdana"/>
          <w:sz w:val="18"/>
          <w:szCs w:val="18"/>
        </w:rPr>
      </w:pPr>
      <w:r w:rsidRPr="001953F9">
        <w:rPr>
          <w:rFonts w:ascii="Verdana" w:hAnsi="Verdana"/>
          <w:sz w:val="18"/>
          <w:szCs w:val="18"/>
        </w:rPr>
        <w:t>The energy carried by the electrons is dissipated in a dump system in charge of receiving up to 50 kW (conservative value) of power and transfer them to a water cooling system. Feasibility studies of the dump have been performed in order to identify a proper design ph</w:t>
      </w:r>
      <w:bookmarkStart w:id="0" w:name="_GoBack"/>
      <w:bookmarkEnd w:id="0"/>
      <w:r w:rsidRPr="001953F9">
        <w:rPr>
          <w:rFonts w:ascii="Verdana" w:hAnsi="Verdana"/>
          <w:sz w:val="18"/>
          <w:szCs w:val="18"/>
        </w:rPr>
        <w:t>ilosophy and</w:t>
      </w:r>
      <w:r>
        <w:rPr>
          <w:rFonts w:ascii="Verdana" w:hAnsi="Verdana"/>
          <w:sz w:val="18"/>
          <w:szCs w:val="18"/>
        </w:rPr>
        <w:t xml:space="preserve"> highlight the critical aspects</w:t>
      </w:r>
      <w:r w:rsidR="00BC33DB" w:rsidRPr="00BC33DB">
        <w:rPr>
          <w:rFonts w:ascii="Verdana" w:hAnsi="Verdana"/>
          <w:sz w:val="18"/>
          <w:szCs w:val="18"/>
        </w:rPr>
        <w:t>.</w:t>
      </w:r>
    </w:p>
    <w:p w14:paraId="5BA615C7" w14:textId="77777777" w:rsidR="00BC33DB" w:rsidRPr="00343F53" w:rsidRDefault="00BC33DB" w:rsidP="00BC33DB">
      <w:pPr>
        <w:spacing w:before="120" w:after="120" w:line="240" w:lineRule="auto"/>
        <w:rPr>
          <w:rFonts w:ascii="Verdana" w:hAnsi="Verdana"/>
          <w:sz w:val="18"/>
          <w:szCs w:val="18"/>
        </w:rPr>
      </w:pPr>
      <w:r w:rsidRPr="00343F53">
        <w:rPr>
          <w:rFonts w:ascii="Verdana" w:hAnsi="Verdana"/>
          <w:b/>
          <w:sz w:val="18"/>
          <w:szCs w:val="18"/>
        </w:rPr>
        <w:lastRenderedPageBreak/>
        <w:t>Keywords</w:t>
      </w:r>
      <w:r w:rsidRPr="00343F53">
        <w:rPr>
          <w:rFonts w:ascii="Verdana" w:hAnsi="Verdana"/>
          <w:sz w:val="18"/>
          <w:szCs w:val="18"/>
        </w:rPr>
        <w:t>:</w:t>
      </w:r>
      <w:r w:rsidRPr="00644039">
        <w:t xml:space="preserve"> </w:t>
      </w:r>
      <w:r w:rsidR="001953F9">
        <w:t>e-gun, dump, design development, thermos-mechanical analysis</w:t>
      </w:r>
    </w:p>
    <w:p w14:paraId="0D9E58AD" w14:textId="77777777" w:rsidR="001953F9" w:rsidRPr="00BC33DB" w:rsidRDefault="00EC0091" w:rsidP="001953F9">
      <w:pPr>
        <w:spacing w:after="0" w:line="240" w:lineRule="auto"/>
        <w:rPr>
          <w:rFonts w:ascii="Verdana" w:hAnsi="Verdana"/>
          <w:sz w:val="18"/>
          <w:szCs w:val="18"/>
        </w:rPr>
      </w:pPr>
      <w:r>
        <w:rPr>
          <w:rFonts w:ascii="Calibri" w:hAnsi="Calibri"/>
        </w:rPr>
        <w:pict w14:anchorId="544D40B6">
          <v:rect id="_x0000_i1038" style="width:769.9pt;height:1.5pt" o:hralign="center" o:hrstd="t" o:hr="t" fillcolor="#a0a0a0" stroked="f"/>
        </w:pict>
      </w:r>
    </w:p>
    <w:p w14:paraId="0EBC8F1C" w14:textId="77777777" w:rsidR="001953F9" w:rsidRDefault="001953F9" w:rsidP="001953F9">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Pr="001953F9">
        <w:rPr>
          <w:rFonts w:ascii="Verdana" w:hAnsi="Verdana"/>
          <w:sz w:val="18"/>
          <w:szCs w:val="18"/>
        </w:rPr>
        <w:t>List of ongoing studies and topics for a potential test facility and expected benefits for the reference design.</w:t>
      </w:r>
    </w:p>
    <w:p w14:paraId="72CAE9BA" w14:textId="77777777" w:rsidR="001953F9" w:rsidRPr="00644039" w:rsidRDefault="001953F9" w:rsidP="001953F9">
      <w:pPr>
        <w:spacing w:before="120" w:after="120" w:line="240" w:lineRule="auto"/>
        <w:rPr>
          <w:rFonts w:ascii="Verdana" w:hAnsi="Verdana"/>
          <w:sz w:val="18"/>
          <w:szCs w:val="18"/>
        </w:rPr>
      </w:pPr>
      <w:r w:rsidRPr="00644039">
        <w:rPr>
          <w:rFonts w:ascii="Verdana" w:hAnsi="Verdana"/>
          <w:b/>
          <w:sz w:val="18"/>
          <w:szCs w:val="18"/>
        </w:rPr>
        <w:t>Speaker</w:t>
      </w:r>
      <w:r w:rsidRPr="00644039">
        <w:rPr>
          <w:rFonts w:ascii="Verdana" w:hAnsi="Verdana"/>
          <w:sz w:val="18"/>
          <w:szCs w:val="18"/>
        </w:rPr>
        <w:t xml:space="preserve">: </w:t>
      </w:r>
      <w:r w:rsidRPr="001953F9">
        <w:rPr>
          <w:rFonts w:ascii="Verdana" w:hAnsi="Verdana"/>
          <w:sz w:val="18"/>
          <w:szCs w:val="18"/>
        </w:rPr>
        <w:t>ROSSI, Adriana</w:t>
      </w:r>
    </w:p>
    <w:p w14:paraId="6D758C7D" w14:textId="77777777" w:rsidR="001953F9" w:rsidRPr="001953F9" w:rsidRDefault="001953F9" w:rsidP="001953F9">
      <w:pPr>
        <w:autoSpaceDE w:val="0"/>
        <w:autoSpaceDN w:val="0"/>
        <w:adjustRightInd w:val="0"/>
        <w:spacing w:before="120" w:after="12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r w:rsidRPr="001953F9">
        <w:rPr>
          <w:rFonts w:ascii="Verdana" w:hAnsi="Verdana"/>
          <w:sz w:val="18"/>
          <w:szCs w:val="18"/>
        </w:rPr>
        <w:t>This talk will illustrate tests to be carried out in an electron lens test facility, aimed at validating simulations and size effects of bends, compression, imperfections, misalignment,</w:t>
      </w:r>
      <w:r>
        <w:rPr>
          <w:rFonts w:ascii="Verdana" w:hAnsi="Verdana"/>
          <w:sz w:val="18"/>
          <w:szCs w:val="18"/>
        </w:rPr>
        <w:t xml:space="preserve"> …</w:t>
      </w:r>
      <w:r w:rsidRPr="001953F9">
        <w:rPr>
          <w:rFonts w:ascii="Verdana" w:hAnsi="Verdana"/>
          <w:sz w:val="18"/>
          <w:szCs w:val="18"/>
        </w:rPr>
        <w:t xml:space="preserve"> . A staged approach is proposed, starting with a test-stand with all resistive solenoid magnets that will allow to complement ongoing tests characterizing e-guns with higher extraction energy, while gaining experience and expertise, measure the effect of misalignment, test instrumentation, interlocks, electronics (modulators), </w:t>
      </w:r>
      <w:r>
        <w:rPr>
          <w:rFonts w:ascii="Verdana" w:hAnsi="Verdana"/>
          <w:sz w:val="18"/>
          <w:szCs w:val="18"/>
        </w:rPr>
        <w:t>…</w:t>
      </w:r>
      <w:r w:rsidRPr="001953F9">
        <w:rPr>
          <w:rFonts w:ascii="Verdana" w:hAnsi="Verdana"/>
          <w:sz w:val="18"/>
          <w:szCs w:val="18"/>
        </w:rPr>
        <w:t xml:space="preserve"> A second stage will include a bend, possibly with SC magnets, that could come as prototype to check the production quality, or spares, and will permit to complete the studies on e-beam dynamics.</w:t>
      </w:r>
    </w:p>
    <w:p w14:paraId="519B846E" w14:textId="77777777" w:rsidR="001953F9" w:rsidRDefault="001953F9" w:rsidP="001953F9">
      <w:pPr>
        <w:autoSpaceDE w:val="0"/>
        <w:autoSpaceDN w:val="0"/>
        <w:adjustRightInd w:val="0"/>
        <w:spacing w:before="120" w:after="120" w:line="240" w:lineRule="auto"/>
      </w:pPr>
      <w:r w:rsidRPr="00343F53">
        <w:rPr>
          <w:rFonts w:ascii="Verdana" w:hAnsi="Verdana"/>
          <w:b/>
          <w:sz w:val="18"/>
          <w:szCs w:val="18"/>
        </w:rPr>
        <w:t>Keywords</w:t>
      </w:r>
      <w:r w:rsidRPr="00343F53">
        <w:rPr>
          <w:rFonts w:ascii="Verdana" w:hAnsi="Verdana"/>
          <w:sz w:val="18"/>
          <w:szCs w:val="18"/>
        </w:rPr>
        <w:t>:</w:t>
      </w:r>
      <w:r w:rsidRPr="00644039">
        <w:t xml:space="preserve"> </w:t>
      </w:r>
      <w:r>
        <w:t>test facility, electron beam transport</w:t>
      </w:r>
    </w:p>
    <w:p w14:paraId="563454E3" w14:textId="77777777" w:rsidR="001953F9" w:rsidRPr="00BC33DB" w:rsidRDefault="00EC0091" w:rsidP="001953F9">
      <w:pPr>
        <w:spacing w:after="0" w:line="240" w:lineRule="auto"/>
        <w:rPr>
          <w:rFonts w:ascii="Verdana" w:hAnsi="Verdana"/>
          <w:sz w:val="18"/>
          <w:szCs w:val="18"/>
        </w:rPr>
      </w:pPr>
      <w:r>
        <w:rPr>
          <w:rFonts w:ascii="Calibri" w:hAnsi="Calibri"/>
        </w:rPr>
        <w:pict w14:anchorId="32B86B59">
          <v:rect id="_x0000_i1039" style="width:769.9pt;height:1.5pt" o:hralign="center" o:hrstd="t" o:hr="t" fillcolor="#a0a0a0" stroked="f"/>
        </w:pict>
      </w:r>
    </w:p>
    <w:p w14:paraId="30A97C01" w14:textId="77777777" w:rsidR="001953F9" w:rsidRDefault="001953F9" w:rsidP="001953F9">
      <w:pPr>
        <w:spacing w:before="120" w:after="120" w:line="240" w:lineRule="auto"/>
        <w:rPr>
          <w:rFonts w:ascii="Verdana" w:hAnsi="Verdana"/>
          <w:sz w:val="18"/>
          <w:szCs w:val="18"/>
        </w:rPr>
      </w:pPr>
      <w:r w:rsidRPr="00343F53">
        <w:rPr>
          <w:rFonts w:ascii="Verdana" w:hAnsi="Verdana"/>
          <w:b/>
          <w:sz w:val="18"/>
          <w:szCs w:val="18"/>
        </w:rPr>
        <w:t>Title</w:t>
      </w:r>
      <w:r w:rsidRPr="00343F53">
        <w:rPr>
          <w:rFonts w:ascii="Verdana" w:hAnsi="Verdana"/>
          <w:sz w:val="18"/>
          <w:szCs w:val="18"/>
        </w:rPr>
        <w:t xml:space="preserve">: </w:t>
      </w:r>
      <w:r w:rsidRPr="001953F9">
        <w:rPr>
          <w:rFonts w:ascii="Verdana" w:hAnsi="Verdana"/>
          <w:sz w:val="18"/>
          <w:szCs w:val="18"/>
        </w:rPr>
        <w:t xml:space="preserve">Planning, budget and schedule proposal for reference design, </w:t>
      </w:r>
      <w:r w:rsidR="00C23DCD">
        <w:rPr>
          <w:rFonts w:ascii="Verdana" w:hAnsi="Verdana"/>
          <w:sz w:val="18"/>
          <w:szCs w:val="18"/>
        </w:rPr>
        <w:t>d</w:t>
      </w:r>
      <w:r w:rsidRPr="001953F9">
        <w:rPr>
          <w:rFonts w:ascii="Verdana" w:hAnsi="Verdana"/>
          <w:sz w:val="18"/>
          <w:szCs w:val="18"/>
        </w:rPr>
        <w:t>iscussion on required spares and maintenance</w:t>
      </w:r>
      <w:r>
        <w:rPr>
          <w:rFonts w:ascii="Verdana" w:hAnsi="Verdana"/>
          <w:sz w:val="18"/>
          <w:szCs w:val="18"/>
        </w:rPr>
        <w:t xml:space="preserve"> </w:t>
      </w:r>
      <w:r w:rsidRPr="001953F9">
        <w:rPr>
          <w:rFonts w:ascii="Verdana" w:hAnsi="Verdana"/>
          <w:sz w:val="18"/>
          <w:szCs w:val="18"/>
        </w:rPr>
        <w:t>scenarios</w:t>
      </w:r>
    </w:p>
    <w:p w14:paraId="71070FA5" w14:textId="77777777" w:rsidR="001953F9" w:rsidRPr="00644039" w:rsidRDefault="001953F9" w:rsidP="001953F9">
      <w:pPr>
        <w:spacing w:before="120" w:after="120" w:line="240" w:lineRule="auto"/>
        <w:rPr>
          <w:rFonts w:ascii="Verdana" w:hAnsi="Verdana"/>
          <w:sz w:val="18"/>
          <w:szCs w:val="18"/>
        </w:rPr>
      </w:pPr>
      <w:r w:rsidRPr="00644039">
        <w:rPr>
          <w:rFonts w:ascii="Verdana" w:hAnsi="Verdana"/>
          <w:b/>
          <w:sz w:val="18"/>
          <w:szCs w:val="18"/>
        </w:rPr>
        <w:t>Speaker</w:t>
      </w:r>
      <w:r w:rsidRPr="00644039">
        <w:rPr>
          <w:rFonts w:ascii="Verdana" w:hAnsi="Verdana"/>
          <w:sz w:val="18"/>
          <w:szCs w:val="18"/>
        </w:rPr>
        <w:t xml:space="preserve">: </w:t>
      </w:r>
      <w:r w:rsidRPr="001953F9">
        <w:rPr>
          <w:rFonts w:ascii="Verdana" w:hAnsi="Verdana"/>
          <w:sz w:val="18"/>
          <w:szCs w:val="18"/>
        </w:rPr>
        <w:t>REDAELLI, Stefano</w:t>
      </w:r>
    </w:p>
    <w:p w14:paraId="36F0329D" w14:textId="77777777" w:rsidR="001953F9" w:rsidRPr="001953F9" w:rsidRDefault="001953F9" w:rsidP="001953F9">
      <w:pPr>
        <w:autoSpaceDE w:val="0"/>
        <w:autoSpaceDN w:val="0"/>
        <w:adjustRightInd w:val="0"/>
        <w:spacing w:before="120" w:after="120" w:line="240" w:lineRule="auto"/>
        <w:rPr>
          <w:rFonts w:ascii="Verdana" w:hAnsi="Verdana"/>
          <w:sz w:val="18"/>
          <w:szCs w:val="18"/>
        </w:rPr>
      </w:pPr>
      <w:r w:rsidRPr="00343F53">
        <w:rPr>
          <w:rFonts w:ascii="Verdana" w:hAnsi="Verdana"/>
          <w:b/>
          <w:sz w:val="18"/>
          <w:szCs w:val="18"/>
        </w:rPr>
        <w:t>Abstract</w:t>
      </w:r>
      <w:r w:rsidRPr="00343F53">
        <w:rPr>
          <w:rFonts w:ascii="Verdana" w:hAnsi="Verdana"/>
          <w:sz w:val="18"/>
          <w:szCs w:val="18"/>
        </w:rPr>
        <w:t xml:space="preserve">: </w:t>
      </w:r>
      <w:r w:rsidRPr="001953F9">
        <w:rPr>
          <w:rFonts w:ascii="Verdana" w:hAnsi="Verdana"/>
          <w:sz w:val="18"/>
          <w:szCs w:val="18"/>
        </w:rPr>
        <w:t>The figures from the different presentations to this review are wrapped up in a summary th</w:t>
      </w:r>
      <w:r>
        <w:rPr>
          <w:rFonts w:ascii="Verdana" w:hAnsi="Verdana"/>
          <w:sz w:val="18"/>
          <w:szCs w:val="18"/>
        </w:rPr>
        <w:t xml:space="preserve">at collects budget and planning </w:t>
      </w:r>
      <w:r w:rsidRPr="001953F9">
        <w:rPr>
          <w:rFonts w:ascii="Verdana" w:hAnsi="Verdana"/>
          <w:sz w:val="18"/>
          <w:szCs w:val="18"/>
        </w:rPr>
        <w:t>implications for the deployment of 2 hollow electron lenses at HL-LHC, for the operation in Run IV. Various scenarios are</w:t>
      </w:r>
      <w:r>
        <w:rPr>
          <w:rFonts w:ascii="Verdana" w:hAnsi="Verdana"/>
          <w:sz w:val="18"/>
          <w:szCs w:val="18"/>
        </w:rPr>
        <w:t xml:space="preserve"> </w:t>
      </w:r>
      <w:r w:rsidRPr="001953F9">
        <w:rPr>
          <w:rFonts w:ascii="Verdana" w:hAnsi="Verdana"/>
          <w:sz w:val="18"/>
          <w:szCs w:val="18"/>
        </w:rPr>
        <w:t>considered taking also into account the procurement needs for prototypes and spares. Open points and possible sources</w:t>
      </w:r>
      <w:r>
        <w:rPr>
          <w:rFonts w:ascii="Verdana" w:hAnsi="Verdana"/>
          <w:sz w:val="18"/>
          <w:szCs w:val="18"/>
        </w:rPr>
        <w:t xml:space="preserve"> </w:t>
      </w:r>
      <w:r w:rsidRPr="001953F9">
        <w:rPr>
          <w:rFonts w:ascii="Verdana" w:hAnsi="Verdana"/>
          <w:sz w:val="18"/>
          <w:szCs w:val="18"/>
        </w:rPr>
        <w:t>of uncertainties are also discussed.</w:t>
      </w:r>
    </w:p>
    <w:p w14:paraId="37D28CAC" w14:textId="77777777" w:rsidR="001953F9" w:rsidRPr="00343F53" w:rsidRDefault="001953F9" w:rsidP="001953F9">
      <w:pPr>
        <w:autoSpaceDE w:val="0"/>
        <w:autoSpaceDN w:val="0"/>
        <w:adjustRightInd w:val="0"/>
        <w:spacing w:before="120" w:after="120" w:line="240" w:lineRule="auto"/>
        <w:rPr>
          <w:rFonts w:ascii="Verdana" w:hAnsi="Verdana"/>
          <w:sz w:val="18"/>
          <w:szCs w:val="18"/>
        </w:rPr>
      </w:pPr>
      <w:r w:rsidRPr="00343F53">
        <w:rPr>
          <w:rFonts w:ascii="Verdana" w:hAnsi="Verdana"/>
          <w:b/>
          <w:sz w:val="18"/>
          <w:szCs w:val="18"/>
        </w:rPr>
        <w:t>Keywords</w:t>
      </w:r>
      <w:r w:rsidRPr="00343F53">
        <w:rPr>
          <w:rFonts w:ascii="Verdana" w:hAnsi="Verdana"/>
          <w:sz w:val="18"/>
          <w:szCs w:val="18"/>
        </w:rPr>
        <w:t>:</w:t>
      </w:r>
      <w:r w:rsidRPr="00644039">
        <w:t xml:space="preserve"> </w:t>
      </w:r>
      <w:r w:rsidR="00C47F1D">
        <w:t>Cost, planning, baseline</w:t>
      </w:r>
    </w:p>
    <w:p w14:paraId="236B81F2" w14:textId="77777777" w:rsidR="001953F9" w:rsidRPr="00343F53" w:rsidRDefault="001953F9" w:rsidP="001953F9">
      <w:pPr>
        <w:autoSpaceDE w:val="0"/>
        <w:autoSpaceDN w:val="0"/>
        <w:adjustRightInd w:val="0"/>
        <w:spacing w:before="120" w:after="120" w:line="240" w:lineRule="auto"/>
        <w:rPr>
          <w:rFonts w:ascii="Verdana" w:hAnsi="Verdana"/>
          <w:sz w:val="18"/>
          <w:szCs w:val="18"/>
        </w:rPr>
      </w:pPr>
    </w:p>
    <w:p w14:paraId="6E64E41F" w14:textId="77777777" w:rsidR="00343F53" w:rsidRPr="00343F53" w:rsidRDefault="00343F53" w:rsidP="00BC33DB">
      <w:pPr>
        <w:spacing w:after="0" w:line="240" w:lineRule="auto"/>
        <w:rPr>
          <w:rFonts w:ascii="Verdana" w:hAnsi="Verdana"/>
          <w:sz w:val="18"/>
          <w:szCs w:val="18"/>
        </w:rPr>
      </w:pPr>
    </w:p>
    <w:sectPr w:rsidR="00343F53" w:rsidRPr="00343F53" w:rsidSect="00826552">
      <w:footerReference w:type="default" r:id="rId9"/>
      <w:type w:val="continuous"/>
      <w:pgSz w:w="16838" w:h="11906" w:orient="landscape" w:code="9"/>
      <w:pgMar w:top="567" w:right="720" w:bottom="426" w:left="720" w:header="709" w:footer="0"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2709A" w14:textId="77777777" w:rsidR="009D7A0E" w:rsidRDefault="009D7A0E" w:rsidP="009D7A0E">
      <w:pPr>
        <w:spacing w:after="0" w:line="240" w:lineRule="auto"/>
      </w:pPr>
      <w:r>
        <w:separator/>
      </w:r>
    </w:p>
  </w:endnote>
  <w:endnote w:type="continuationSeparator" w:id="0">
    <w:p w14:paraId="317B53D1" w14:textId="77777777" w:rsidR="009D7A0E" w:rsidRDefault="009D7A0E" w:rsidP="009D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3583"/>
      <w:docPartObj>
        <w:docPartGallery w:val="Page Numbers (Bottom of Page)"/>
        <w:docPartUnique/>
      </w:docPartObj>
    </w:sdtPr>
    <w:sdtEndPr>
      <w:rPr>
        <w:noProof/>
      </w:rPr>
    </w:sdtEndPr>
    <w:sdtContent>
      <w:p w14:paraId="59E70F91" w14:textId="77777777" w:rsidR="009D7A0E" w:rsidRDefault="00826552" w:rsidP="00826552">
        <w:pPr>
          <w:pStyle w:val="Footer"/>
          <w:tabs>
            <w:tab w:val="left" w:pos="585"/>
            <w:tab w:val="right" w:pos="15398"/>
          </w:tabs>
        </w:pPr>
        <w:r>
          <w:tab/>
          <w:t xml:space="preserve">  </w:t>
        </w:r>
        <w:r>
          <w:tab/>
        </w:r>
        <w:r>
          <w:tab/>
        </w:r>
        <w:r>
          <w:tab/>
        </w:r>
        <w:r w:rsidR="009D7A0E">
          <w:fldChar w:fldCharType="begin"/>
        </w:r>
        <w:r w:rsidR="009D7A0E">
          <w:instrText xml:space="preserve"> PAGE   \* MERGEFORMAT </w:instrText>
        </w:r>
        <w:r w:rsidR="009D7A0E">
          <w:fldChar w:fldCharType="separate"/>
        </w:r>
        <w:r w:rsidR="00EC0091">
          <w:rPr>
            <w:noProof/>
          </w:rPr>
          <w:t>3</w:t>
        </w:r>
        <w:r w:rsidR="009D7A0E">
          <w:rPr>
            <w:noProof/>
          </w:rPr>
          <w:fldChar w:fldCharType="end"/>
        </w:r>
      </w:p>
    </w:sdtContent>
  </w:sdt>
  <w:p w14:paraId="104D0E43" w14:textId="77777777" w:rsidR="009D7A0E" w:rsidRDefault="009D7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AF804" w14:textId="77777777" w:rsidR="009D7A0E" w:rsidRDefault="009D7A0E" w:rsidP="009D7A0E">
      <w:pPr>
        <w:spacing w:after="0" w:line="240" w:lineRule="auto"/>
      </w:pPr>
      <w:r>
        <w:separator/>
      </w:r>
    </w:p>
  </w:footnote>
  <w:footnote w:type="continuationSeparator" w:id="0">
    <w:p w14:paraId="66FD2234" w14:textId="77777777" w:rsidR="009D7A0E" w:rsidRDefault="009D7A0E" w:rsidP="009D7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DA"/>
    <w:rsid w:val="000A5E4B"/>
    <w:rsid w:val="00126A1B"/>
    <w:rsid w:val="00193CEC"/>
    <w:rsid w:val="001953F9"/>
    <w:rsid w:val="001E5602"/>
    <w:rsid w:val="00343F53"/>
    <w:rsid w:val="003F3FDD"/>
    <w:rsid w:val="00644039"/>
    <w:rsid w:val="00826552"/>
    <w:rsid w:val="009D7A0E"/>
    <w:rsid w:val="00B30799"/>
    <w:rsid w:val="00B3334C"/>
    <w:rsid w:val="00B818DA"/>
    <w:rsid w:val="00B972C7"/>
    <w:rsid w:val="00BA57CF"/>
    <w:rsid w:val="00BC33DB"/>
    <w:rsid w:val="00C2057D"/>
    <w:rsid w:val="00C22654"/>
    <w:rsid w:val="00C23DCD"/>
    <w:rsid w:val="00C47F1D"/>
    <w:rsid w:val="00E63118"/>
    <w:rsid w:val="00EC00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4C249E"/>
  <w15:docId w15:val="{7AD8D062-2227-4CD3-B825-8FB2CC8F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F53"/>
    <w:rPr>
      <w:color w:val="0563C1" w:themeColor="hyperlink"/>
      <w:u w:val="single"/>
    </w:rPr>
  </w:style>
  <w:style w:type="paragraph" w:styleId="Header">
    <w:name w:val="header"/>
    <w:basedOn w:val="Normal"/>
    <w:link w:val="HeaderChar"/>
    <w:uiPriority w:val="99"/>
    <w:unhideWhenUsed/>
    <w:rsid w:val="009D7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0E"/>
  </w:style>
  <w:style w:type="paragraph" w:styleId="Footer">
    <w:name w:val="footer"/>
    <w:basedOn w:val="Normal"/>
    <w:link w:val="FooterChar"/>
    <w:uiPriority w:val="99"/>
    <w:unhideWhenUsed/>
    <w:rsid w:val="009D7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0E"/>
  </w:style>
  <w:style w:type="table" w:styleId="TableGrid">
    <w:name w:val="Table Grid"/>
    <w:basedOn w:val="TableNormal"/>
    <w:uiPriority w:val="39"/>
    <w:rsid w:val="0012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52"/>
    <w:rPr>
      <w:rFonts w:ascii="Segoe UI" w:hAnsi="Segoe UI" w:cs="Segoe UI"/>
      <w:sz w:val="18"/>
      <w:szCs w:val="18"/>
    </w:rPr>
  </w:style>
  <w:style w:type="paragraph" w:styleId="Revision">
    <w:name w:val="Revision"/>
    <w:hidden/>
    <w:uiPriority w:val="99"/>
    <w:semiHidden/>
    <w:rsid w:val="00EC0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0525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sChild>
        <w:div w:id="1203055471">
          <w:marLeft w:val="0"/>
          <w:marRight w:val="0"/>
          <w:marTop w:val="0"/>
          <w:marBottom w:val="0"/>
          <w:divBdr>
            <w:top w:val="none" w:sz="0" w:space="0" w:color="auto"/>
            <w:left w:val="none" w:sz="0" w:space="0" w:color="auto"/>
            <w:bottom w:val="none" w:sz="0" w:space="0" w:color="auto"/>
            <w:right w:val="none" w:sz="0" w:space="0" w:color="auto"/>
          </w:divBdr>
          <w:divsChild>
            <w:div w:id="468519905">
              <w:marLeft w:val="0"/>
              <w:marRight w:val="0"/>
              <w:marTop w:val="0"/>
              <w:marBottom w:val="0"/>
              <w:divBdr>
                <w:top w:val="none" w:sz="0" w:space="0" w:color="auto"/>
                <w:left w:val="none" w:sz="0" w:space="0" w:color="auto"/>
                <w:bottom w:val="none" w:sz="0" w:space="0" w:color="auto"/>
                <w:right w:val="none" w:sz="0" w:space="0" w:color="auto"/>
              </w:divBdr>
              <w:divsChild>
                <w:div w:id="740295177">
                  <w:marLeft w:val="0"/>
                  <w:marRight w:val="0"/>
                  <w:marTop w:val="450"/>
                  <w:marBottom w:val="0"/>
                  <w:divBdr>
                    <w:top w:val="none" w:sz="0" w:space="0" w:color="auto"/>
                    <w:left w:val="none" w:sz="0" w:space="0" w:color="auto"/>
                    <w:bottom w:val="none" w:sz="0" w:space="0" w:color="auto"/>
                    <w:right w:val="none" w:sz="0" w:space="0" w:color="auto"/>
                  </w:divBdr>
                  <w:divsChild>
                    <w:div w:id="1115447941">
                      <w:marLeft w:val="3450"/>
                      <w:marRight w:val="0"/>
                      <w:marTop w:val="0"/>
                      <w:marBottom w:val="0"/>
                      <w:divBdr>
                        <w:top w:val="none" w:sz="0" w:space="0" w:color="auto"/>
                        <w:left w:val="none" w:sz="0" w:space="0" w:color="auto"/>
                        <w:bottom w:val="none" w:sz="0" w:space="0" w:color="auto"/>
                        <w:right w:val="none" w:sz="0" w:space="0" w:color="auto"/>
                      </w:divBdr>
                      <w:divsChild>
                        <w:div w:id="528497189">
                          <w:marLeft w:val="0"/>
                          <w:marRight w:val="0"/>
                          <w:marTop w:val="0"/>
                          <w:marBottom w:val="0"/>
                          <w:divBdr>
                            <w:top w:val="none" w:sz="0" w:space="0" w:color="auto"/>
                            <w:left w:val="none" w:sz="0" w:space="0" w:color="auto"/>
                            <w:bottom w:val="none" w:sz="0" w:space="0" w:color="auto"/>
                            <w:right w:val="none" w:sz="0" w:space="0" w:color="auto"/>
                          </w:divBdr>
                          <w:divsChild>
                            <w:div w:id="401678989">
                              <w:marLeft w:val="0"/>
                              <w:marRight w:val="0"/>
                              <w:marTop w:val="0"/>
                              <w:marBottom w:val="0"/>
                              <w:divBdr>
                                <w:top w:val="none" w:sz="0" w:space="0" w:color="auto"/>
                                <w:left w:val="none" w:sz="0" w:space="0" w:color="auto"/>
                                <w:bottom w:val="none" w:sz="0" w:space="0" w:color="auto"/>
                                <w:right w:val="none" w:sz="0" w:space="0" w:color="auto"/>
                              </w:divBdr>
                              <w:divsChild>
                                <w:div w:id="1737242522">
                                  <w:marLeft w:val="0"/>
                                  <w:marRight w:val="0"/>
                                  <w:marTop w:val="0"/>
                                  <w:marBottom w:val="0"/>
                                  <w:divBdr>
                                    <w:top w:val="none" w:sz="0" w:space="0" w:color="auto"/>
                                    <w:left w:val="none" w:sz="0" w:space="0" w:color="auto"/>
                                    <w:bottom w:val="none" w:sz="0" w:space="0" w:color="auto"/>
                                    <w:right w:val="none" w:sz="0" w:space="0" w:color="auto"/>
                                  </w:divBdr>
                                  <w:divsChild>
                                    <w:div w:id="1566255036">
                                      <w:marLeft w:val="0"/>
                                      <w:marRight w:val="0"/>
                                      <w:marTop w:val="0"/>
                                      <w:marBottom w:val="0"/>
                                      <w:divBdr>
                                        <w:top w:val="none" w:sz="0" w:space="0" w:color="auto"/>
                                        <w:left w:val="none" w:sz="0" w:space="0" w:color="auto"/>
                                        <w:bottom w:val="none" w:sz="0" w:space="0" w:color="auto"/>
                                        <w:right w:val="none" w:sz="0" w:space="0" w:color="auto"/>
                                      </w:divBdr>
                                      <w:divsChild>
                                        <w:div w:id="691995133">
                                          <w:marLeft w:val="0"/>
                                          <w:marRight w:val="0"/>
                                          <w:marTop w:val="0"/>
                                          <w:marBottom w:val="0"/>
                                          <w:divBdr>
                                            <w:top w:val="none" w:sz="0" w:space="0" w:color="auto"/>
                                            <w:left w:val="none" w:sz="0" w:space="0" w:color="auto"/>
                                            <w:bottom w:val="none" w:sz="0" w:space="0" w:color="auto"/>
                                            <w:right w:val="none" w:sz="0" w:space="0" w:color="auto"/>
                                          </w:divBdr>
                                          <w:divsChild>
                                            <w:div w:id="4985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060289">
      <w:bodyDiv w:val="1"/>
      <w:marLeft w:val="0"/>
      <w:marRight w:val="0"/>
      <w:marTop w:val="0"/>
      <w:marBottom w:val="0"/>
      <w:divBdr>
        <w:top w:val="none" w:sz="0" w:space="0" w:color="auto"/>
        <w:left w:val="none" w:sz="0" w:space="0" w:color="auto"/>
        <w:bottom w:val="none" w:sz="0" w:space="0" w:color="auto"/>
        <w:right w:val="none" w:sz="0" w:space="0" w:color="auto"/>
      </w:divBdr>
    </w:div>
    <w:div w:id="1804929683">
      <w:bodyDiv w:val="1"/>
      <w:marLeft w:val="0"/>
      <w:marRight w:val="0"/>
      <w:marTop w:val="0"/>
      <w:marBottom w:val="0"/>
      <w:divBdr>
        <w:top w:val="none" w:sz="0" w:space="0" w:color="auto"/>
        <w:left w:val="none" w:sz="0" w:space="0" w:color="auto"/>
        <w:bottom w:val="none" w:sz="0" w:space="0" w:color="auto"/>
        <w:right w:val="none" w:sz="0" w:space="0" w:color="auto"/>
      </w:divBdr>
    </w:div>
    <w:div w:id="2112387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45">
          <w:marLeft w:val="0"/>
          <w:marRight w:val="0"/>
          <w:marTop w:val="0"/>
          <w:marBottom w:val="0"/>
          <w:divBdr>
            <w:top w:val="none" w:sz="0" w:space="0" w:color="auto"/>
            <w:left w:val="none" w:sz="0" w:space="0" w:color="auto"/>
            <w:bottom w:val="none" w:sz="0" w:space="0" w:color="auto"/>
            <w:right w:val="none" w:sz="0" w:space="0" w:color="auto"/>
          </w:divBdr>
          <w:divsChild>
            <w:div w:id="886188788">
              <w:marLeft w:val="0"/>
              <w:marRight w:val="0"/>
              <w:marTop w:val="0"/>
              <w:marBottom w:val="0"/>
              <w:divBdr>
                <w:top w:val="none" w:sz="0" w:space="0" w:color="auto"/>
                <w:left w:val="none" w:sz="0" w:space="0" w:color="auto"/>
                <w:bottom w:val="none" w:sz="0" w:space="0" w:color="auto"/>
                <w:right w:val="none" w:sz="0" w:space="0" w:color="auto"/>
              </w:divBdr>
              <w:divsChild>
                <w:div w:id="466513589">
                  <w:marLeft w:val="0"/>
                  <w:marRight w:val="0"/>
                  <w:marTop w:val="450"/>
                  <w:marBottom w:val="0"/>
                  <w:divBdr>
                    <w:top w:val="none" w:sz="0" w:space="0" w:color="auto"/>
                    <w:left w:val="none" w:sz="0" w:space="0" w:color="auto"/>
                    <w:bottom w:val="none" w:sz="0" w:space="0" w:color="auto"/>
                    <w:right w:val="none" w:sz="0" w:space="0" w:color="auto"/>
                  </w:divBdr>
                  <w:divsChild>
                    <w:div w:id="1530951749">
                      <w:marLeft w:val="3450"/>
                      <w:marRight w:val="0"/>
                      <w:marTop w:val="0"/>
                      <w:marBottom w:val="0"/>
                      <w:divBdr>
                        <w:top w:val="none" w:sz="0" w:space="0" w:color="auto"/>
                        <w:left w:val="none" w:sz="0" w:space="0" w:color="auto"/>
                        <w:bottom w:val="none" w:sz="0" w:space="0" w:color="auto"/>
                        <w:right w:val="none" w:sz="0" w:space="0" w:color="auto"/>
                      </w:divBdr>
                      <w:divsChild>
                        <w:div w:id="738022612">
                          <w:marLeft w:val="0"/>
                          <w:marRight w:val="0"/>
                          <w:marTop w:val="0"/>
                          <w:marBottom w:val="0"/>
                          <w:divBdr>
                            <w:top w:val="none" w:sz="0" w:space="0" w:color="auto"/>
                            <w:left w:val="none" w:sz="0" w:space="0" w:color="auto"/>
                            <w:bottom w:val="none" w:sz="0" w:space="0" w:color="auto"/>
                            <w:right w:val="none" w:sz="0" w:space="0" w:color="auto"/>
                          </w:divBdr>
                          <w:divsChild>
                            <w:div w:id="108933041">
                              <w:marLeft w:val="0"/>
                              <w:marRight w:val="0"/>
                              <w:marTop w:val="0"/>
                              <w:marBottom w:val="0"/>
                              <w:divBdr>
                                <w:top w:val="none" w:sz="0" w:space="0" w:color="auto"/>
                                <w:left w:val="none" w:sz="0" w:space="0" w:color="auto"/>
                                <w:bottom w:val="none" w:sz="0" w:space="0" w:color="auto"/>
                                <w:right w:val="none" w:sz="0" w:space="0" w:color="auto"/>
                              </w:divBdr>
                              <w:divsChild>
                                <w:div w:id="61023431">
                                  <w:marLeft w:val="0"/>
                                  <w:marRight w:val="0"/>
                                  <w:marTop w:val="0"/>
                                  <w:marBottom w:val="0"/>
                                  <w:divBdr>
                                    <w:top w:val="none" w:sz="0" w:space="0" w:color="auto"/>
                                    <w:left w:val="none" w:sz="0" w:space="0" w:color="auto"/>
                                    <w:bottom w:val="none" w:sz="0" w:space="0" w:color="auto"/>
                                    <w:right w:val="none" w:sz="0" w:space="0" w:color="auto"/>
                                  </w:divBdr>
                                  <w:divsChild>
                                    <w:div w:id="2095517724">
                                      <w:marLeft w:val="0"/>
                                      <w:marRight w:val="0"/>
                                      <w:marTop w:val="0"/>
                                      <w:marBottom w:val="0"/>
                                      <w:divBdr>
                                        <w:top w:val="none" w:sz="0" w:space="0" w:color="auto"/>
                                        <w:left w:val="none" w:sz="0" w:space="0" w:color="auto"/>
                                        <w:bottom w:val="none" w:sz="0" w:space="0" w:color="auto"/>
                                        <w:right w:val="none" w:sz="0" w:space="0" w:color="auto"/>
                                      </w:divBdr>
                                      <w:divsChild>
                                        <w:div w:id="489176819">
                                          <w:marLeft w:val="0"/>
                                          <w:marRight w:val="0"/>
                                          <w:marTop w:val="0"/>
                                          <w:marBottom w:val="0"/>
                                          <w:divBdr>
                                            <w:top w:val="none" w:sz="0" w:space="0" w:color="auto"/>
                                            <w:left w:val="none" w:sz="0" w:space="0" w:color="auto"/>
                                            <w:bottom w:val="none" w:sz="0" w:space="0" w:color="auto"/>
                                            <w:right w:val="none" w:sz="0" w:space="0" w:color="auto"/>
                                          </w:divBdr>
                                          <w:divsChild>
                                            <w:div w:id="20937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173C-4D20-4E43-987A-459CB8A1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Le Bon</dc:creator>
  <cp:keywords/>
  <dc:description/>
  <cp:lastModifiedBy>Celine Le Bon</cp:lastModifiedBy>
  <cp:revision>2</cp:revision>
  <cp:lastPrinted>2017-10-10T12:30:00Z</cp:lastPrinted>
  <dcterms:created xsi:type="dcterms:W3CDTF">2017-10-11T07:21:00Z</dcterms:created>
  <dcterms:modified xsi:type="dcterms:W3CDTF">2017-10-11T07:21:00Z</dcterms:modified>
</cp:coreProperties>
</file>